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97FA6" w14:textId="456851F5" w:rsidR="0028326F" w:rsidRPr="00F666FD" w:rsidRDefault="004F443B" w:rsidP="515B9604">
      <w:pPr>
        <w:pStyle w:val="Titre1"/>
        <w:keepNext w:val="0"/>
        <w:keepLines w:val="0"/>
        <w:spacing w:before="360" w:after="120"/>
        <w:ind w:left="431" w:hanging="431"/>
        <w:contextualSpacing/>
        <w:jc w:val="both"/>
        <w:rPr>
          <w:rFonts w:asciiTheme="minorHAnsi" w:eastAsiaTheme="minorEastAsia" w:hAnsiTheme="minorHAnsi" w:cstheme="minorBidi"/>
          <w:b/>
          <w:bCs/>
          <w:color w:val="C00000"/>
          <w:sz w:val="28"/>
          <w:szCs w:val="28"/>
        </w:rPr>
      </w:pPr>
      <w:r w:rsidRPr="515B9604">
        <w:rPr>
          <w:rFonts w:asciiTheme="minorHAnsi" w:eastAsiaTheme="minorEastAsia" w:hAnsiTheme="minorHAnsi" w:cstheme="minorBidi"/>
          <w:b/>
          <w:bCs/>
          <w:color w:val="C00000"/>
          <w:sz w:val="28"/>
          <w:szCs w:val="28"/>
        </w:rPr>
        <w:t xml:space="preserve">Proposition de RACI : Mise en œuvre de l’Identitovigilance dans le secteur médico-social </w:t>
      </w:r>
    </w:p>
    <w:p w14:paraId="15A21EF0" w14:textId="2A4DA0D5" w:rsidR="001B2DDC" w:rsidRDefault="001B2DDC" w:rsidP="001B2DDC">
      <w:pPr>
        <w:rPr>
          <w:i/>
          <w:iCs/>
        </w:rPr>
      </w:pPr>
      <w:r w:rsidRPr="004F443B">
        <w:rPr>
          <w:i/>
          <w:iCs/>
        </w:rPr>
        <w:t xml:space="preserve">Il est à noter que la matrice RACI </w:t>
      </w:r>
      <w:r>
        <w:rPr>
          <w:i/>
          <w:iCs/>
        </w:rPr>
        <w:t>constitue une proposition</w:t>
      </w:r>
      <w:r w:rsidR="006C0213">
        <w:rPr>
          <w:i/>
          <w:iCs/>
        </w:rPr>
        <w:t xml:space="preserve">. </w:t>
      </w:r>
      <w:r w:rsidR="009C6FAC">
        <w:rPr>
          <w:i/>
          <w:iCs/>
        </w:rPr>
        <w:t xml:space="preserve">Ce </w:t>
      </w:r>
      <w:r>
        <w:rPr>
          <w:i/>
          <w:iCs/>
        </w:rPr>
        <w:t xml:space="preserve">modèle </w:t>
      </w:r>
      <w:r w:rsidR="009C6FAC">
        <w:rPr>
          <w:i/>
          <w:iCs/>
        </w:rPr>
        <w:t xml:space="preserve">est </w:t>
      </w:r>
      <w:r>
        <w:rPr>
          <w:i/>
          <w:iCs/>
        </w:rPr>
        <w:t>modifiable</w:t>
      </w:r>
      <w:r w:rsidR="006C0213">
        <w:rPr>
          <w:i/>
          <w:iCs/>
        </w:rPr>
        <w:t xml:space="preserve"> et </w:t>
      </w:r>
      <w:r w:rsidR="006C0213" w:rsidRPr="004F443B">
        <w:rPr>
          <w:i/>
          <w:iCs/>
        </w:rPr>
        <w:t>sera à adapter aux organisations des établissements et services</w:t>
      </w:r>
      <w:r w:rsidR="006C0213">
        <w:rPr>
          <w:i/>
          <w:iCs/>
        </w:rPr>
        <w:t>.</w:t>
      </w:r>
    </w:p>
    <w:p w14:paraId="07898760" w14:textId="77777777" w:rsidR="001B2DDC" w:rsidRPr="004F443B" w:rsidRDefault="001B2DDC" w:rsidP="001B2DDC">
      <w:pPr>
        <w:shd w:val="clear" w:color="auto" w:fill="FFFFFF" w:themeFill="background1"/>
        <w:spacing w:beforeAutospacing="1" w:after="0" w:line="420" w:lineRule="atLeast"/>
        <w:rPr>
          <w:rFonts w:ascii="Calibri" w:eastAsia="Calibri" w:hAnsi="Calibri" w:cs="Calibri"/>
          <w:color w:val="787878" w:themeColor="text1"/>
        </w:rPr>
      </w:pPr>
      <w:r w:rsidRPr="004F443B">
        <w:rPr>
          <w:rFonts w:ascii="Calibri" w:eastAsia="Calibri" w:hAnsi="Calibri" w:cs="Calibri"/>
          <w:color w:val="787878" w:themeColor="text1"/>
        </w:rPr>
        <w:t xml:space="preserve">Légende : </w:t>
      </w:r>
      <w:r w:rsidRPr="004F443B">
        <w:rPr>
          <w:rFonts w:ascii="Calibri" w:eastAsia="Calibri" w:hAnsi="Calibri" w:cs="Calibri"/>
          <w:b/>
          <w:bCs/>
          <w:color w:val="787878" w:themeColor="text1"/>
        </w:rPr>
        <w:t>A : Autorité</w:t>
      </w:r>
      <w:r w:rsidRPr="004F443B">
        <w:rPr>
          <w:rFonts w:ascii="Calibri" w:eastAsia="Calibri" w:hAnsi="Calibri" w:cs="Calibri"/>
          <w:color w:val="787878" w:themeColor="text1"/>
        </w:rPr>
        <w:t xml:space="preserve"> = responsable de la décision (il ne devrait n’y avoir qu’un A par ligne) ; </w:t>
      </w:r>
      <w:r w:rsidRPr="004F443B">
        <w:rPr>
          <w:rFonts w:ascii="Calibri" w:eastAsia="Calibri" w:hAnsi="Calibri" w:cs="Calibri"/>
          <w:b/>
          <w:bCs/>
          <w:color w:val="787878" w:themeColor="text1"/>
        </w:rPr>
        <w:t>R : Réalisateur</w:t>
      </w:r>
      <w:r w:rsidRPr="004F443B">
        <w:rPr>
          <w:rFonts w:ascii="Calibri" w:eastAsia="Calibri" w:hAnsi="Calibri" w:cs="Calibri"/>
          <w:color w:val="787878" w:themeColor="text1"/>
        </w:rPr>
        <w:t xml:space="preserve"> = acteur(s) impliqué(s) dans la mise en œuvre de l’action ; </w:t>
      </w:r>
      <w:r w:rsidRPr="004F443B">
        <w:rPr>
          <w:rFonts w:ascii="Calibri" w:eastAsia="Calibri" w:hAnsi="Calibri" w:cs="Calibri"/>
          <w:b/>
          <w:bCs/>
          <w:color w:val="787878" w:themeColor="text1"/>
        </w:rPr>
        <w:t>C : Consulté</w:t>
      </w:r>
      <w:r w:rsidRPr="004F443B">
        <w:rPr>
          <w:rFonts w:ascii="Calibri" w:eastAsia="Calibri" w:hAnsi="Calibri" w:cs="Calibri"/>
          <w:color w:val="787878" w:themeColor="text1"/>
        </w:rPr>
        <w:t xml:space="preserve"> = partie(s) dont l’avis doit être pris en compte avant d’arrêter une action ; </w:t>
      </w:r>
      <w:r w:rsidRPr="004F443B">
        <w:rPr>
          <w:rFonts w:ascii="Calibri" w:eastAsia="Calibri" w:hAnsi="Calibri" w:cs="Calibri"/>
          <w:b/>
          <w:bCs/>
          <w:color w:val="787878" w:themeColor="text1"/>
        </w:rPr>
        <w:t>I : Informé</w:t>
      </w:r>
      <w:r w:rsidRPr="004F443B">
        <w:rPr>
          <w:rFonts w:ascii="Calibri" w:eastAsia="Calibri" w:hAnsi="Calibri" w:cs="Calibri"/>
          <w:color w:val="787878" w:themeColor="text1"/>
        </w:rPr>
        <w:t xml:space="preserve"> = partie(s) dont l’information est utile.</w:t>
      </w:r>
    </w:p>
    <w:p w14:paraId="1EAEBF22" w14:textId="4CD1FE62" w:rsidR="004F443B" w:rsidRPr="004F443B" w:rsidRDefault="004F443B" w:rsidP="004F443B">
      <w:pPr>
        <w:jc w:val="both"/>
      </w:pPr>
    </w:p>
    <w:tbl>
      <w:tblPr>
        <w:tblStyle w:val="Grilledutableau"/>
        <w:tblW w:w="15851" w:type="dxa"/>
        <w:jc w:val="center"/>
        <w:tblLayout w:type="fixed"/>
        <w:tblLook w:val="04A0" w:firstRow="1" w:lastRow="0" w:firstColumn="1" w:lastColumn="0" w:noHBand="0" w:noVBand="1"/>
      </w:tblPr>
      <w:tblGrid>
        <w:gridCol w:w="1980"/>
        <w:gridCol w:w="5670"/>
        <w:gridCol w:w="850"/>
        <w:gridCol w:w="851"/>
        <w:gridCol w:w="850"/>
        <w:gridCol w:w="709"/>
        <w:gridCol w:w="1843"/>
        <w:gridCol w:w="1276"/>
        <w:gridCol w:w="850"/>
        <w:gridCol w:w="972"/>
      </w:tblGrid>
      <w:tr w:rsidR="004F443B" w:rsidRPr="004F443B" w14:paraId="1A1B74CD" w14:textId="4D1077D3" w:rsidTr="004F443B">
        <w:trPr>
          <w:jc w:val="center"/>
        </w:trPr>
        <w:tc>
          <w:tcPr>
            <w:tcW w:w="1980" w:type="dxa"/>
            <w:vAlign w:val="center"/>
          </w:tcPr>
          <w:p w14:paraId="600A96A6" w14:textId="77777777" w:rsidR="004F443B" w:rsidRPr="004F443B" w:rsidRDefault="004F443B" w:rsidP="004F443B">
            <w:pPr>
              <w:jc w:val="center"/>
              <w:rPr>
                <w:rFonts w:ascii="Calibri" w:hAnsi="Calibri" w:cs="Calibri"/>
                <w:b/>
                <w:bCs/>
                <w:color w:val="787878" w:themeColor="text1"/>
                <w:sz w:val="20"/>
                <w:szCs w:val="20"/>
              </w:rPr>
            </w:pPr>
            <w:r w:rsidRPr="004F443B">
              <w:rPr>
                <w:rFonts w:ascii="Calibri" w:hAnsi="Calibri" w:cs="Calibri"/>
                <w:b/>
                <w:bCs/>
                <w:color w:val="787878" w:themeColor="text1"/>
                <w:sz w:val="20"/>
                <w:szCs w:val="20"/>
              </w:rPr>
              <w:t>Thème</w:t>
            </w:r>
          </w:p>
        </w:tc>
        <w:tc>
          <w:tcPr>
            <w:tcW w:w="5670" w:type="dxa"/>
            <w:vAlign w:val="center"/>
          </w:tcPr>
          <w:p w14:paraId="11424B7A" w14:textId="77777777" w:rsidR="004F443B" w:rsidRPr="004F443B" w:rsidRDefault="004F443B" w:rsidP="004F443B">
            <w:pPr>
              <w:jc w:val="center"/>
              <w:rPr>
                <w:rFonts w:ascii="Calibri" w:hAnsi="Calibri" w:cs="Calibri"/>
                <w:b/>
                <w:bCs/>
                <w:color w:val="787878" w:themeColor="text1"/>
                <w:sz w:val="20"/>
                <w:szCs w:val="20"/>
              </w:rPr>
            </w:pPr>
            <w:r w:rsidRPr="004F443B">
              <w:rPr>
                <w:rFonts w:ascii="Calibri" w:hAnsi="Calibri" w:cs="Calibri"/>
                <w:b/>
                <w:bCs/>
                <w:color w:val="787878" w:themeColor="text1"/>
                <w:sz w:val="20"/>
                <w:szCs w:val="20"/>
              </w:rPr>
              <w:t>Actions à conduire</w:t>
            </w:r>
          </w:p>
        </w:tc>
        <w:tc>
          <w:tcPr>
            <w:tcW w:w="850" w:type="dxa"/>
            <w:vAlign w:val="center"/>
          </w:tcPr>
          <w:p w14:paraId="375653BF" w14:textId="77777777" w:rsidR="004F443B" w:rsidRPr="004F443B" w:rsidRDefault="004F443B" w:rsidP="004F443B">
            <w:pPr>
              <w:jc w:val="center"/>
              <w:rPr>
                <w:rFonts w:ascii="Calibri" w:hAnsi="Calibri" w:cs="Calibri"/>
                <w:b/>
                <w:bCs/>
                <w:color w:val="787878" w:themeColor="text1"/>
                <w:sz w:val="20"/>
                <w:szCs w:val="20"/>
              </w:rPr>
            </w:pPr>
            <w:r w:rsidRPr="004F443B">
              <w:rPr>
                <w:rFonts w:ascii="Calibri" w:hAnsi="Calibri" w:cs="Calibri"/>
                <w:b/>
                <w:bCs/>
                <w:color w:val="787878" w:themeColor="text1"/>
                <w:sz w:val="20"/>
                <w:szCs w:val="20"/>
              </w:rPr>
              <w:t>Dir.</w:t>
            </w:r>
            <w:r w:rsidRPr="004F443B">
              <w:rPr>
                <w:rFonts w:ascii="Calibri" w:hAnsi="Calibri" w:cs="Calibri"/>
                <w:b/>
                <w:bCs/>
                <w:color w:val="787878" w:themeColor="text1"/>
                <w:sz w:val="20"/>
                <w:szCs w:val="20"/>
                <w:vertAlign w:val="superscript"/>
              </w:rPr>
              <w:t>1</w:t>
            </w:r>
          </w:p>
        </w:tc>
        <w:tc>
          <w:tcPr>
            <w:tcW w:w="851" w:type="dxa"/>
            <w:vAlign w:val="center"/>
          </w:tcPr>
          <w:p w14:paraId="3DBD10A3" w14:textId="77777777" w:rsidR="004F443B" w:rsidRPr="004F443B" w:rsidRDefault="004F443B" w:rsidP="004F443B">
            <w:pPr>
              <w:jc w:val="center"/>
              <w:rPr>
                <w:rFonts w:ascii="Calibri" w:hAnsi="Calibri" w:cs="Calibri"/>
                <w:b/>
                <w:bCs/>
                <w:color w:val="787878" w:themeColor="text1"/>
                <w:sz w:val="20"/>
                <w:szCs w:val="20"/>
              </w:rPr>
            </w:pPr>
            <w:r w:rsidRPr="004F443B">
              <w:rPr>
                <w:rFonts w:ascii="Calibri" w:hAnsi="Calibri" w:cs="Calibri"/>
                <w:b/>
                <w:bCs/>
                <w:color w:val="787878" w:themeColor="text1"/>
                <w:sz w:val="20"/>
                <w:szCs w:val="20"/>
              </w:rPr>
              <w:t>Réf. IV</w:t>
            </w:r>
          </w:p>
        </w:tc>
        <w:tc>
          <w:tcPr>
            <w:tcW w:w="850" w:type="dxa"/>
            <w:vAlign w:val="center"/>
          </w:tcPr>
          <w:p w14:paraId="7E1A891E" w14:textId="77777777" w:rsidR="004F443B" w:rsidRPr="004F443B" w:rsidRDefault="004F443B" w:rsidP="004F443B">
            <w:pPr>
              <w:jc w:val="center"/>
              <w:rPr>
                <w:rFonts w:ascii="Calibri" w:hAnsi="Calibri" w:cs="Calibri"/>
                <w:b/>
                <w:bCs/>
                <w:color w:val="787878" w:themeColor="text1"/>
                <w:sz w:val="20"/>
                <w:szCs w:val="20"/>
              </w:rPr>
            </w:pPr>
            <w:r w:rsidRPr="004F443B">
              <w:rPr>
                <w:rFonts w:ascii="Calibri" w:hAnsi="Calibri" w:cs="Calibri"/>
                <w:b/>
                <w:bCs/>
                <w:color w:val="787878" w:themeColor="text1"/>
                <w:sz w:val="20"/>
                <w:szCs w:val="20"/>
              </w:rPr>
              <w:t xml:space="preserve">Resp. </w:t>
            </w:r>
            <w:proofErr w:type="gramStart"/>
            <w:r w:rsidRPr="004F443B">
              <w:rPr>
                <w:rFonts w:ascii="Calibri" w:hAnsi="Calibri" w:cs="Calibri"/>
                <w:b/>
                <w:bCs/>
                <w:color w:val="787878" w:themeColor="text1"/>
                <w:sz w:val="20"/>
                <w:szCs w:val="20"/>
              </w:rPr>
              <w:t>qualité</w:t>
            </w:r>
            <w:proofErr w:type="gramEnd"/>
          </w:p>
        </w:tc>
        <w:tc>
          <w:tcPr>
            <w:tcW w:w="709" w:type="dxa"/>
            <w:vAlign w:val="center"/>
          </w:tcPr>
          <w:p w14:paraId="5B0B3BB5" w14:textId="77777777" w:rsidR="004F443B" w:rsidRPr="004F443B" w:rsidRDefault="004F443B" w:rsidP="004F443B">
            <w:pPr>
              <w:jc w:val="center"/>
              <w:rPr>
                <w:rFonts w:ascii="Calibri" w:hAnsi="Calibri" w:cs="Calibri"/>
                <w:b/>
                <w:bCs/>
                <w:color w:val="787878" w:themeColor="text1"/>
                <w:sz w:val="20"/>
                <w:szCs w:val="20"/>
              </w:rPr>
            </w:pPr>
            <w:r w:rsidRPr="004F443B">
              <w:rPr>
                <w:rFonts w:ascii="Calibri" w:hAnsi="Calibri" w:cs="Calibri"/>
                <w:b/>
                <w:bCs/>
                <w:color w:val="787878" w:themeColor="text1"/>
                <w:sz w:val="20"/>
                <w:szCs w:val="20"/>
              </w:rPr>
              <w:t>RH</w:t>
            </w:r>
          </w:p>
        </w:tc>
        <w:tc>
          <w:tcPr>
            <w:tcW w:w="1843" w:type="dxa"/>
            <w:vAlign w:val="center"/>
          </w:tcPr>
          <w:p w14:paraId="58FE79AD" w14:textId="77777777" w:rsidR="004F443B" w:rsidRPr="004F443B" w:rsidRDefault="004F443B" w:rsidP="004F443B">
            <w:pPr>
              <w:jc w:val="center"/>
              <w:rPr>
                <w:rFonts w:ascii="Calibri" w:hAnsi="Calibri" w:cs="Calibri"/>
                <w:b/>
                <w:bCs/>
                <w:color w:val="787878" w:themeColor="text1"/>
                <w:sz w:val="20"/>
                <w:szCs w:val="20"/>
              </w:rPr>
            </w:pPr>
            <w:r w:rsidRPr="004F443B">
              <w:rPr>
                <w:rFonts w:ascii="Calibri" w:hAnsi="Calibri" w:cs="Calibri"/>
                <w:b/>
                <w:bCs/>
                <w:color w:val="787878" w:themeColor="text1"/>
                <w:sz w:val="20"/>
                <w:szCs w:val="20"/>
              </w:rPr>
              <w:t xml:space="preserve">Resp. </w:t>
            </w:r>
            <w:proofErr w:type="gramStart"/>
            <w:r w:rsidRPr="004F443B">
              <w:rPr>
                <w:rFonts w:ascii="Calibri" w:hAnsi="Calibri" w:cs="Calibri"/>
                <w:b/>
                <w:bCs/>
                <w:color w:val="787878" w:themeColor="text1"/>
                <w:sz w:val="20"/>
                <w:szCs w:val="20"/>
              </w:rPr>
              <w:t>soins</w:t>
            </w:r>
            <w:proofErr w:type="gramEnd"/>
            <w:r w:rsidRPr="004F443B">
              <w:rPr>
                <w:rFonts w:ascii="Calibri" w:hAnsi="Calibri" w:cs="Calibri"/>
                <w:b/>
                <w:bCs/>
                <w:color w:val="787878" w:themeColor="text1"/>
                <w:sz w:val="20"/>
                <w:szCs w:val="20"/>
              </w:rPr>
              <w:t>/</w:t>
            </w:r>
          </w:p>
          <w:p w14:paraId="358EC368" w14:textId="17D51BD7" w:rsidR="004F443B" w:rsidRPr="004F443B" w:rsidRDefault="004F443B" w:rsidP="004F443B">
            <w:pPr>
              <w:jc w:val="center"/>
              <w:rPr>
                <w:rFonts w:ascii="Calibri" w:hAnsi="Calibri" w:cs="Calibri"/>
                <w:b/>
                <w:bCs/>
                <w:color w:val="787878" w:themeColor="text1"/>
                <w:sz w:val="20"/>
                <w:szCs w:val="20"/>
              </w:rPr>
            </w:pPr>
            <w:r w:rsidRPr="004F443B">
              <w:rPr>
                <w:rFonts w:ascii="Calibri" w:hAnsi="Calibri" w:cs="Calibri"/>
                <w:b/>
                <w:bCs/>
                <w:color w:val="787878" w:themeColor="text1"/>
                <w:sz w:val="20"/>
                <w:szCs w:val="20"/>
              </w:rPr>
              <w:t>Accompagnement</w:t>
            </w:r>
            <w:r>
              <w:rPr>
                <w:rFonts w:ascii="Calibri" w:hAnsi="Calibri" w:cs="Calibri"/>
                <w:b/>
                <w:bCs/>
                <w:color w:val="787878" w:themeColor="text1"/>
                <w:sz w:val="20"/>
                <w:szCs w:val="20"/>
                <w:vertAlign w:val="superscript"/>
              </w:rPr>
              <w:t>2</w:t>
            </w:r>
          </w:p>
        </w:tc>
        <w:tc>
          <w:tcPr>
            <w:tcW w:w="1276" w:type="dxa"/>
            <w:vAlign w:val="center"/>
          </w:tcPr>
          <w:p w14:paraId="40EB334A" w14:textId="5638B08F" w:rsidR="004F443B" w:rsidRPr="004F443B" w:rsidRDefault="004F443B" w:rsidP="004F443B">
            <w:pPr>
              <w:jc w:val="center"/>
              <w:rPr>
                <w:rFonts w:ascii="Calibri" w:hAnsi="Calibri" w:cs="Calibri"/>
                <w:b/>
                <w:bCs/>
                <w:color w:val="787878" w:themeColor="text1"/>
                <w:sz w:val="20"/>
                <w:szCs w:val="20"/>
              </w:rPr>
            </w:pPr>
            <w:r w:rsidRPr="004F443B">
              <w:rPr>
                <w:rFonts w:ascii="Calibri" w:hAnsi="Calibri" w:cs="Calibri"/>
                <w:b/>
                <w:bCs/>
                <w:color w:val="787878" w:themeColor="text1"/>
                <w:sz w:val="20"/>
                <w:szCs w:val="20"/>
              </w:rPr>
              <w:t xml:space="preserve">Resp. </w:t>
            </w:r>
            <w:r w:rsidRPr="004F443B">
              <w:br/>
            </w:r>
            <w:proofErr w:type="gramStart"/>
            <w:r w:rsidRPr="004F443B">
              <w:rPr>
                <w:rFonts w:ascii="Calibri" w:hAnsi="Calibri" w:cs="Calibri"/>
                <w:b/>
                <w:bCs/>
                <w:color w:val="787878" w:themeColor="text1"/>
                <w:sz w:val="20"/>
                <w:szCs w:val="20"/>
              </w:rPr>
              <w:t>admission</w:t>
            </w:r>
            <w:proofErr w:type="gramEnd"/>
            <w:r w:rsidRPr="004F443B">
              <w:rPr>
                <w:rFonts w:ascii="Calibri" w:hAnsi="Calibri" w:cs="Calibri"/>
                <w:b/>
                <w:bCs/>
                <w:color w:val="787878" w:themeColor="text1"/>
                <w:sz w:val="20"/>
                <w:szCs w:val="20"/>
              </w:rPr>
              <w:t xml:space="preserve"> </w:t>
            </w:r>
            <w:r>
              <w:rPr>
                <w:rFonts w:ascii="Calibri" w:hAnsi="Calibri" w:cs="Calibri"/>
                <w:b/>
                <w:bCs/>
                <w:color w:val="787878" w:themeColor="text1"/>
                <w:sz w:val="20"/>
                <w:szCs w:val="20"/>
                <w:vertAlign w:val="superscript"/>
              </w:rPr>
              <w:t>3</w:t>
            </w:r>
          </w:p>
        </w:tc>
        <w:tc>
          <w:tcPr>
            <w:tcW w:w="850" w:type="dxa"/>
            <w:vAlign w:val="center"/>
          </w:tcPr>
          <w:p w14:paraId="057241BF" w14:textId="6972D3DD" w:rsidR="004F443B" w:rsidRPr="004F443B" w:rsidRDefault="004F443B" w:rsidP="004F443B">
            <w:pPr>
              <w:jc w:val="center"/>
              <w:rPr>
                <w:rFonts w:ascii="Calibri" w:hAnsi="Calibri" w:cs="Calibri"/>
                <w:b/>
                <w:bCs/>
                <w:color w:val="787878" w:themeColor="text1"/>
                <w:sz w:val="20"/>
                <w:szCs w:val="20"/>
              </w:rPr>
            </w:pPr>
            <w:r w:rsidRPr="572E52DA">
              <w:rPr>
                <w:rFonts w:ascii="Calibri" w:hAnsi="Calibri" w:cs="Calibri"/>
                <w:b/>
                <w:bCs/>
                <w:color w:val="787878" w:themeColor="text1"/>
                <w:sz w:val="20"/>
                <w:szCs w:val="20"/>
              </w:rPr>
              <w:t>Resp. SI</w:t>
            </w:r>
            <w:r>
              <w:rPr>
                <w:rFonts w:ascii="Calibri" w:hAnsi="Calibri" w:cs="Calibri"/>
                <w:b/>
                <w:bCs/>
                <w:color w:val="787878" w:themeColor="text1"/>
                <w:sz w:val="20"/>
                <w:szCs w:val="20"/>
                <w:vertAlign w:val="superscript"/>
              </w:rPr>
              <w:t>4</w:t>
            </w:r>
          </w:p>
        </w:tc>
        <w:tc>
          <w:tcPr>
            <w:tcW w:w="972" w:type="dxa"/>
            <w:vAlign w:val="center"/>
          </w:tcPr>
          <w:p w14:paraId="0BD1B452" w14:textId="5F7A473F" w:rsidR="004F443B" w:rsidRPr="004F443B" w:rsidRDefault="004F443B" w:rsidP="004F443B">
            <w:pPr>
              <w:jc w:val="center"/>
              <w:rPr>
                <w:rFonts w:ascii="Calibri" w:hAnsi="Calibri" w:cs="Calibri"/>
                <w:b/>
                <w:bCs/>
                <w:color w:val="787878" w:themeColor="text1"/>
                <w:sz w:val="20"/>
                <w:szCs w:val="20"/>
              </w:rPr>
            </w:pPr>
            <w:r>
              <w:rPr>
                <w:rFonts w:ascii="Calibri" w:hAnsi="Calibri" w:cs="Calibri"/>
                <w:b/>
                <w:bCs/>
                <w:color w:val="787878" w:themeColor="text1"/>
                <w:sz w:val="20"/>
                <w:szCs w:val="20"/>
              </w:rPr>
              <w:t>DPO</w:t>
            </w:r>
          </w:p>
        </w:tc>
      </w:tr>
      <w:tr w:rsidR="004F443B" w:rsidRPr="004F443B" w14:paraId="66BB28B7" w14:textId="06FF5907" w:rsidTr="004F443B">
        <w:trPr>
          <w:jc w:val="center"/>
        </w:trPr>
        <w:tc>
          <w:tcPr>
            <w:tcW w:w="1980" w:type="dxa"/>
            <w:vMerge w:val="restart"/>
            <w:vAlign w:val="center"/>
          </w:tcPr>
          <w:p w14:paraId="2A5CAAED" w14:textId="77777777" w:rsidR="004F443B" w:rsidRPr="004F443B" w:rsidRDefault="004F443B" w:rsidP="004F443B">
            <w:pPr>
              <w:jc w:val="center"/>
              <w:rPr>
                <w:rFonts w:ascii="Calibri" w:hAnsi="Calibri" w:cs="Calibri"/>
                <w:b/>
                <w:bCs/>
                <w:color w:val="787878" w:themeColor="text1"/>
                <w:sz w:val="20"/>
                <w:szCs w:val="20"/>
              </w:rPr>
            </w:pPr>
            <w:r w:rsidRPr="004F443B">
              <w:rPr>
                <w:rFonts w:ascii="Calibri" w:hAnsi="Calibri" w:cs="Calibri"/>
                <w:b/>
                <w:bCs/>
                <w:color w:val="787878" w:themeColor="text1"/>
                <w:sz w:val="20"/>
                <w:szCs w:val="20"/>
              </w:rPr>
              <w:t>Gouvernance</w:t>
            </w:r>
          </w:p>
        </w:tc>
        <w:tc>
          <w:tcPr>
            <w:tcW w:w="5670" w:type="dxa"/>
          </w:tcPr>
          <w:p w14:paraId="40160064" w14:textId="77777777" w:rsidR="004F443B" w:rsidRPr="004F443B" w:rsidRDefault="004F443B" w:rsidP="004F443B">
            <w:pPr>
              <w:jc w:val="both"/>
              <w:rPr>
                <w:rFonts w:ascii="Calibri" w:eastAsia="Calibri" w:hAnsi="Calibri" w:cs="Calibri"/>
                <w:color w:val="787878" w:themeColor="text1"/>
                <w:sz w:val="20"/>
                <w:szCs w:val="20"/>
              </w:rPr>
            </w:pPr>
            <w:r w:rsidRPr="004F443B">
              <w:rPr>
                <w:rFonts w:ascii="Calibri" w:hAnsi="Calibri" w:cs="Calibri"/>
                <w:color w:val="787878" w:themeColor="text1"/>
                <w:sz w:val="20"/>
                <w:szCs w:val="20"/>
              </w:rPr>
              <w:t>S'assurer de l'existence d'une instance stratégique, de niveau établissement ou groupe, pilotant ou en capacité de piloter les actions à conduire dans le cadre du déploiement de l'INS et des bonnes pratiques en identitovigilance.</w:t>
            </w:r>
            <w:r w:rsidRPr="004F443B">
              <w:rPr>
                <w:rFonts w:ascii="Calibri" w:hAnsi="Calibri" w:cs="Calibri"/>
                <w:color w:val="787878" w:themeColor="text1"/>
                <w:sz w:val="20"/>
                <w:szCs w:val="20"/>
              </w:rPr>
              <w:br/>
            </w:r>
            <w:r w:rsidRPr="004F443B">
              <w:rPr>
                <w:rFonts w:ascii="Calibri" w:eastAsia="Calibri" w:hAnsi="Calibri" w:cs="Calibri"/>
                <w:color w:val="787878" w:themeColor="text1"/>
                <w:sz w:val="20"/>
                <w:szCs w:val="20"/>
              </w:rPr>
              <w:t>La mettre en place si ce n’est pas le cas.</w:t>
            </w:r>
          </w:p>
        </w:tc>
        <w:tc>
          <w:tcPr>
            <w:tcW w:w="850" w:type="dxa"/>
            <w:vAlign w:val="center"/>
          </w:tcPr>
          <w:p w14:paraId="2719E24F"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AR</w:t>
            </w:r>
          </w:p>
        </w:tc>
        <w:tc>
          <w:tcPr>
            <w:tcW w:w="851" w:type="dxa"/>
            <w:vAlign w:val="center"/>
          </w:tcPr>
          <w:p w14:paraId="05DF75ED"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C</w:t>
            </w:r>
          </w:p>
        </w:tc>
        <w:tc>
          <w:tcPr>
            <w:tcW w:w="850" w:type="dxa"/>
            <w:vAlign w:val="center"/>
          </w:tcPr>
          <w:p w14:paraId="063FBE96"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C</w:t>
            </w:r>
          </w:p>
        </w:tc>
        <w:tc>
          <w:tcPr>
            <w:tcW w:w="709" w:type="dxa"/>
            <w:vAlign w:val="center"/>
          </w:tcPr>
          <w:p w14:paraId="567F25A8"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C</w:t>
            </w:r>
          </w:p>
        </w:tc>
        <w:tc>
          <w:tcPr>
            <w:tcW w:w="1843" w:type="dxa"/>
            <w:vAlign w:val="center"/>
          </w:tcPr>
          <w:p w14:paraId="66D47B77"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C</w:t>
            </w:r>
          </w:p>
        </w:tc>
        <w:tc>
          <w:tcPr>
            <w:tcW w:w="1276" w:type="dxa"/>
            <w:vAlign w:val="center"/>
          </w:tcPr>
          <w:p w14:paraId="0091717B"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C</w:t>
            </w:r>
          </w:p>
        </w:tc>
        <w:tc>
          <w:tcPr>
            <w:tcW w:w="850" w:type="dxa"/>
            <w:vAlign w:val="center"/>
          </w:tcPr>
          <w:p w14:paraId="3ABB66B5" w14:textId="0ECDA047" w:rsidR="004F443B" w:rsidRPr="004F443B" w:rsidRDefault="004F443B" w:rsidP="004F443B">
            <w:pPr>
              <w:jc w:val="center"/>
              <w:rPr>
                <w:rFonts w:ascii="Calibri" w:hAnsi="Calibri" w:cs="Calibri"/>
                <w:color w:val="787878" w:themeColor="text1"/>
                <w:sz w:val="20"/>
                <w:szCs w:val="20"/>
              </w:rPr>
            </w:pPr>
            <w:r w:rsidRPr="572E52DA">
              <w:rPr>
                <w:rFonts w:ascii="Calibri" w:hAnsi="Calibri" w:cs="Calibri"/>
                <w:color w:val="787878" w:themeColor="text1"/>
                <w:sz w:val="20"/>
                <w:szCs w:val="20"/>
              </w:rPr>
              <w:t>C</w:t>
            </w:r>
          </w:p>
        </w:tc>
        <w:tc>
          <w:tcPr>
            <w:tcW w:w="972" w:type="dxa"/>
            <w:vAlign w:val="center"/>
          </w:tcPr>
          <w:p w14:paraId="0D070D9B" w14:textId="710C1F2A" w:rsidR="004F443B" w:rsidRPr="004F443B" w:rsidRDefault="004F443B" w:rsidP="004F443B">
            <w:pPr>
              <w:jc w:val="center"/>
              <w:rPr>
                <w:rFonts w:ascii="Calibri" w:hAnsi="Calibri" w:cs="Calibri"/>
                <w:color w:val="787878" w:themeColor="text1"/>
                <w:sz w:val="20"/>
                <w:szCs w:val="20"/>
              </w:rPr>
            </w:pPr>
            <w:r w:rsidRPr="572E52DA">
              <w:rPr>
                <w:rFonts w:ascii="Calibri" w:hAnsi="Calibri" w:cs="Calibri"/>
                <w:color w:val="787878" w:themeColor="text1"/>
                <w:sz w:val="20"/>
                <w:szCs w:val="20"/>
              </w:rPr>
              <w:t>I</w:t>
            </w:r>
          </w:p>
        </w:tc>
      </w:tr>
      <w:tr w:rsidR="004F443B" w:rsidRPr="004F443B" w14:paraId="668682BA" w14:textId="62A19F4A" w:rsidTr="004F443B">
        <w:trPr>
          <w:jc w:val="center"/>
        </w:trPr>
        <w:tc>
          <w:tcPr>
            <w:tcW w:w="1980" w:type="dxa"/>
            <w:vMerge/>
            <w:vAlign w:val="center"/>
          </w:tcPr>
          <w:p w14:paraId="3515D4B1" w14:textId="77777777" w:rsidR="004F443B" w:rsidRPr="004F443B" w:rsidRDefault="004F443B" w:rsidP="004F443B">
            <w:pPr>
              <w:jc w:val="both"/>
            </w:pPr>
          </w:p>
        </w:tc>
        <w:tc>
          <w:tcPr>
            <w:tcW w:w="5670" w:type="dxa"/>
          </w:tcPr>
          <w:p w14:paraId="218D51EF" w14:textId="77777777" w:rsidR="004F443B" w:rsidRPr="004F443B" w:rsidRDefault="004F443B" w:rsidP="004F443B">
            <w:pPr>
              <w:jc w:val="both"/>
              <w:rPr>
                <w:rFonts w:ascii="Calibri" w:hAnsi="Calibri" w:cs="Calibri"/>
                <w:color w:val="787878" w:themeColor="text1"/>
                <w:sz w:val="20"/>
                <w:szCs w:val="20"/>
              </w:rPr>
            </w:pPr>
            <w:r w:rsidRPr="004F443B">
              <w:rPr>
                <w:rFonts w:ascii="Calibri" w:hAnsi="Calibri" w:cs="Calibri"/>
                <w:color w:val="787878" w:themeColor="text1"/>
                <w:sz w:val="20"/>
                <w:szCs w:val="20"/>
              </w:rPr>
              <w:t>Désigner officiellement le(s) référent(s) en identitovigilance de niveau établissement, groupe d’établissements ou organisme gestionnaire.</w:t>
            </w:r>
          </w:p>
        </w:tc>
        <w:tc>
          <w:tcPr>
            <w:tcW w:w="850" w:type="dxa"/>
            <w:vAlign w:val="center"/>
          </w:tcPr>
          <w:p w14:paraId="458D0A2D"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AR</w:t>
            </w:r>
          </w:p>
        </w:tc>
        <w:tc>
          <w:tcPr>
            <w:tcW w:w="851" w:type="dxa"/>
            <w:vAlign w:val="center"/>
          </w:tcPr>
          <w:p w14:paraId="0C682F09" w14:textId="77777777" w:rsidR="004F443B" w:rsidRPr="004F443B" w:rsidRDefault="004F443B" w:rsidP="004F443B">
            <w:pPr>
              <w:jc w:val="center"/>
              <w:rPr>
                <w:rFonts w:ascii="Calibri" w:hAnsi="Calibri" w:cs="Calibri"/>
                <w:color w:val="787878" w:themeColor="text1"/>
                <w:sz w:val="20"/>
                <w:szCs w:val="20"/>
              </w:rPr>
            </w:pPr>
          </w:p>
        </w:tc>
        <w:tc>
          <w:tcPr>
            <w:tcW w:w="850" w:type="dxa"/>
            <w:vAlign w:val="center"/>
          </w:tcPr>
          <w:p w14:paraId="3E329811"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C</w:t>
            </w:r>
          </w:p>
        </w:tc>
        <w:tc>
          <w:tcPr>
            <w:tcW w:w="709" w:type="dxa"/>
            <w:vAlign w:val="center"/>
          </w:tcPr>
          <w:p w14:paraId="3600AA3B"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R</w:t>
            </w:r>
          </w:p>
        </w:tc>
        <w:tc>
          <w:tcPr>
            <w:tcW w:w="1843" w:type="dxa"/>
            <w:vAlign w:val="center"/>
          </w:tcPr>
          <w:p w14:paraId="528F5C0B"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C</w:t>
            </w:r>
          </w:p>
        </w:tc>
        <w:tc>
          <w:tcPr>
            <w:tcW w:w="1276" w:type="dxa"/>
            <w:vAlign w:val="center"/>
          </w:tcPr>
          <w:p w14:paraId="60CAFE31"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C</w:t>
            </w:r>
          </w:p>
        </w:tc>
        <w:tc>
          <w:tcPr>
            <w:tcW w:w="850" w:type="dxa"/>
            <w:vAlign w:val="center"/>
          </w:tcPr>
          <w:p w14:paraId="79A87D08" w14:textId="018A73FA" w:rsidR="004F443B" w:rsidRPr="004F443B" w:rsidRDefault="004F443B" w:rsidP="004F443B">
            <w:pPr>
              <w:jc w:val="center"/>
              <w:rPr>
                <w:rFonts w:ascii="Calibri" w:hAnsi="Calibri" w:cs="Calibri"/>
                <w:color w:val="787878" w:themeColor="text1"/>
                <w:sz w:val="20"/>
                <w:szCs w:val="20"/>
              </w:rPr>
            </w:pPr>
            <w:r w:rsidRPr="572E52DA">
              <w:rPr>
                <w:rFonts w:ascii="Calibri" w:hAnsi="Calibri" w:cs="Calibri"/>
                <w:color w:val="787878" w:themeColor="text1"/>
                <w:sz w:val="20"/>
                <w:szCs w:val="20"/>
              </w:rPr>
              <w:t>C</w:t>
            </w:r>
          </w:p>
        </w:tc>
        <w:tc>
          <w:tcPr>
            <w:tcW w:w="972" w:type="dxa"/>
            <w:vAlign w:val="center"/>
          </w:tcPr>
          <w:p w14:paraId="6D68CB9F" w14:textId="791481F2" w:rsidR="004F443B" w:rsidRPr="004F443B" w:rsidRDefault="004F443B" w:rsidP="004F443B">
            <w:pPr>
              <w:jc w:val="center"/>
              <w:rPr>
                <w:rFonts w:ascii="Calibri" w:hAnsi="Calibri" w:cs="Calibri"/>
                <w:color w:val="787878" w:themeColor="text1"/>
                <w:sz w:val="20"/>
                <w:szCs w:val="20"/>
              </w:rPr>
            </w:pPr>
            <w:r w:rsidRPr="572E52DA">
              <w:rPr>
                <w:rFonts w:ascii="Calibri" w:hAnsi="Calibri" w:cs="Calibri"/>
                <w:color w:val="787878" w:themeColor="text1"/>
                <w:sz w:val="20"/>
                <w:szCs w:val="20"/>
              </w:rPr>
              <w:t>I</w:t>
            </w:r>
          </w:p>
        </w:tc>
      </w:tr>
      <w:tr w:rsidR="004F443B" w:rsidRPr="004F443B" w14:paraId="1C710D03" w14:textId="6858889F" w:rsidTr="004F443B">
        <w:trPr>
          <w:jc w:val="center"/>
        </w:trPr>
        <w:tc>
          <w:tcPr>
            <w:tcW w:w="1980" w:type="dxa"/>
            <w:vMerge/>
            <w:vAlign w:val="center"/>
          </w:tcPr>
          <w:p w14:paraId="51520D1C" w14:textId="77777777" w:rsidR="004F443B" w:rsidRPr="004F443B" w:rsidRDefault="004F443B" w:rsidP="004F443B">
            <w:pPr>
              <w:jc w:val="center"/>
              <w:rPr>
                <w:rFonts w:ascii="Calibri" w:hAnsi="Calibri" w:cs="Calibri"/>
                <w:color w:val="787878" w:themeColor="text1"/>
                <w:sz w:val="20"/>
                <w:szCs w:val="20"/>
              </w:rPr>
            </w:pPr>
          </w:p>
        </w:tc>
        <w:tc>
          <w:tcPr>
            <w:tcW w:w="5670" w:type="dxa"/>
          </w:tcPr>
          <w:p w14:paraId="53CDC875" w14:textId="77777777" w:rsidR="004F443B" w:rsidRPr="004F443B" w:rsidRDefault="004F443B" w:rsidP="004F443B">
            <w:pPr>
              <w:jc w:val="both"/>
              <w:rPr>
                <w:rFonts w:ascii="Calibri" w:hAnsi="Calibri" w:cs="Calibri"/>
                <w:color w:val="787878" w:themeColor="text1"/>
                <w:sz w:val="20"/>
                <w:szCs w:val="20"/>
              </w:rPr>
            </w:pPr>
            <w:r w:rsidRPr="004F443B">
              <w:rPr>
                <w:rFonts w:ascii="Calibri" w:hAnsi="Calibri" w:cs="Calibri"/>
                <w:color w:val="787878" w:themeColor="text1"/>
                <w:sz w:val="20"/>
                <w:szCs w:val="20"/>
              </w:rPr>
              <w:t xml:space="preserve">Vérifier l'adéquation de l’organisation aux besoins d'accompagnement des acteurs (formation, sensibilisation, gestion des risques, évaluation des pratiques...). </w:t>
            </w:r>
          </w:p>
        </w:tc>
        <w:tc>
          <w:tcPr>
            <w:tcW w:w="850" w:type="dxa"/>
            <w:vAlign w:val="center"/>
          </w:tcPr>
          <w:p w14:paraId="18900FD1"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AR</w:t>
            </w:r>
          </w:p>
        </w:tc>
        <w:tc>
          <w:tcPr>
            <w:tcW w:w="851" w:type="dxa"/>
            <w:vAlign w:val="center"/>
          </w:tcPr>
          <w:p w14:paraId="584BD5FC"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R</w:t>
            </w:r>
          </w:p>
        </w:tc>
        <w:tc>
          <w:tcPr>
            <w:tcW w:w="850" w:type="dxa"/>
            <w:vAlign w:val="center"/>
          </w:tcPr>
          <w:p w14:paraId="3CF3927B"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R</w:t>
            </w:r>
          </w:p>
        </w:tc>
        <w:tc>
          <w:tcPr>
            <w:tcW w:w="709" w:type="dxa"/>
            <w:vAlign w:val="center"/>
          </w:tcPr>
          <w:p w14:paraId="67473CA4"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R</w:t>
            </w:r>
          </w:p>
        </w:tc>
        <w:tc>
          <w:tcPr>
            <w:tcW w:w="1843" w:type="dxa"/>
            <w:vAlign w:val="center"/>
          </w:tcPr>
          <w:p w14:paraId="32EE561E"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C</w:t>
            </w:r>
          </w:p>
        </w:tc>
        <w:tc>
          <w:tcPr>
            <w:tcW w:w="1276" w:type="dxa"/>
            <w:vAlign w:val="center"/>
          </w:tcPr>
          <w:p w14:paraId="7C6A7E02"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C</w:t>
            </w:r>
          </w:p>
        </w:tc>
        <w:tc>
          <w:tcPr>
            <w:tcW w:w="850" w:type="dxa"/>
            <w:vAlign w:val="center"/>
          </w:tcPr>
          <w:p w14:paraId="3910BC77" w14:textId="378FE96E" w:rsidR="004F443B" w:rsidRPr="004F443B" w:rsidRDefault="004F443B" w:rsidP="004F443B">
            <w:pPr>
              <w:jc w:val="center"/>
              <w:rPr>
                <w:rFonts w:ascii="Calibri" w:hAnsi="Calibri" w:cs="Calibri"/>
                <w:color w:val="787878" w:themeColor="text1"/>
                <w:sz w:val="20"/>
                <w:szCs w:val="20"/>
              </w:rPr>
            </w:pPr>
            <w:r w:rsidRPr="572E52DA">
              <w:rPr>
                <w:rFonts w:ascii="Calibri" w:hAnsi="Calibri" w:cs="Calibri"/>
                <w:color w:val="787878" w:themeColor="text1"/>
                <w:sz w:val="20"/>
                <w:szCs w:val="20"/>
              </w:rPr>
              <w:t>C</w:t>
            </w:r>
          </w:p>
        </w:tc>
        <w:tc>
          <w:tcPr>
            <w:tcW w:w="972" w:type="dxa"/>
            <w:vAlign w:val="center"/>
          </w:tcPr>
          <w:p w14:paraId="277E3153" w14:textId="22CA0C23" w:rsidR="004F443B" w:rsidRPr="004F443B" w:rsidRDefault="004F443B" w:rsidP="004F443B">
            <w:pPr>
              <w:jc w:val="center"/>
              <w:rPr>
                <w:rFonts w:ascii="Calibri" w:hAnsi="Calibri" w:cs="Calibri"/>
                <w:color w:val="787878" w:themeColor="text1"/>
                <w:sz w:val="20"/>
                <w:szCs w:val="20"/>
              </w:rPr>
            </w:pPr>
            <w:r w:rsidRPr="572E52DA">
              <w:rPr>
                <w:rFonts w:ascii="Calibri" w:hAnsi="Calibri" w:cs="Calibri"/>
                <w:color w:val="787878" w:themeColor="text1"/>
                <w:sz w:val="20"/>
                <w:szCs w:val="20"/>
              </w:rPr>
              <w:t>I</w:t>
            </w:r>
          </w:p>
        </w:tc>
      </w:tr>
      <w:tr w:rsidR="004F443B" w:rsidRPr="004F443B" w14:paraId="7AD42E7B" w14:textId="2F3716C5" w:rsidTr="004F443B">
        <w:trPr>
          <w:jc w:val="center"/>
        </w:trPr>
        <w:tc>
          <w:tcPr>
            <w:tcW w:w="1980" w:type="dxa"/>
            <w:vMerge/>
            <w:vAlign w:val="center"/>
          </w:tcPr>
          <w:p w14:paraId="380CF05A" w14:textId="77777777" w:rsidR="004F443B" w:rsidRPr="004F443B" w:rsidRDefault="004F443B" w:rsidP="004F443B">
            <w:pPr>
              <w:jc w:val="center"/>
              <w:rPr>
                <w:rFonts w:ascii="Calibri" w:hAnsi="Calibri" w:cs="Calibri"/>
                <w:color w:val="787878" w:themeColor="text1"/>
                <w:sz w:val="20"/>
                <w:szCs w:val="20"/>
              </w:rPr>
            </w:pPr>
          </w:p>
        </w:tc>
        <w:tc>
          <w:tcPr>
            <w:tcW w:w="5670" w:type="dxa"/>
          </w:tcPr>
          <w:p w14:paraId="636D7260" w14:textId="77777777" w:rsidR="004F443B" w:rsidRPr="004F443B" w:rsidRDefault="004F443B" w:rsidP="004F443B">
            <w:pPr>
              <w:jc w:val="both"/>
              <w:rPr>
                <w:rFonts w:ascii="Calibri" w:hAnsi="Calibri" w:cs="Calibri"/>
                <w:color w:val="787878" w:themeColor="text1"/>
                <w:sz w:val="20"/>
                <w:szCs w:val="20"/>
              </w:rPr>
            </w:pPr>
            <w:r w:rsidRPr="004F443B">
              <w:rPr>
                <w:rFonts w:ascii="Calibri" w:hAnsi="Calibri" w:cs="Calibri"/>
                <w:color w:val="787878" w:themeColor="text1"/>
                <w:sz w:val="20"/>
                <w:szCs w:val="20"/>
              </w:rPr>
              <w:t>Evaluer l'intérêt de mettre en place des correspondants en identitovigilance sur sites pour relayer l’action du référent.</w:t>
            </w:r>
          </w:p>
        </w:tc>
        <w:tc>
          <w:tcPr>
            <w:tcW w:w="850" w:type="dxa"/>
            <w:vAlign w:val="center"/>
          </w:tcPr>
          <w:p w14:paraId="78C9CA3A"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C</w:t>
            </w:r>
          </w:p>
        </w:tc>
        <w:tc>
          <w:tcPr>
            <w:tcW w:w="851" w:type="dxa"/>
            <w:vAlign w:val="center"/>
          </w:tcPr>
          <w:p w14:paraId="30269DBC"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AR</w:t>
            </w:r>
          </w:p>
        </w:tc>
        <w:tc>
          <w:tcPr>
            <w:tcW w:w="850" w:type="dxa"/>
            <w:vAlign w:val="center"/>
          </w:tcPr>
          <w:p w14:paraId="7F3AAFDF"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C</w:t>
            </w:r>
          </w:p>
        </w:tc>
        <w:tc>
          <w:tcPr>
            <w:tcW w:w="709" w:type="dxa"/>
            <w:vAlign w:val="center"/>
          </w:tcPr>
          <w:p w14:paraId="0979FBF8"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R</w:t>
            </w:r>
          </w:p>
        </w:tc>
        <w:tc>
          <w:tcPr>
            <w:tcW w:w="1843" w:type="dxa"/>
            <w:vAlign w:val="center"/>
          </w:tcPr>
          <w:p w14:paraId="27C4199C"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C</w:t>
            </w:r>
          </w:p>
        </w:tc>
        <w:tc>
          <w:tcPr>
            <w:tcW w:w="1276" w:type="dxa"/>
            <w:vAlign w:val="center"/>
          </w:tcPr>
          <w:p w14:paraId="29173836"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C</w:t>
            </w:r>
          </w:p>
        </w:tc>
        <w:tc>
          <w:tcPr>
            <w:tcW w:w="850" w:type="dxa"/>
            <w:vAlign w:val="center"/>
          </w:tcPr>
          <w:p w14:paraId="70DF4A8B" w14:textId="26FAEFDD" w:rsidR="004F443B" w:rsidRPr="004F443B" w:rsidRDefault="004F443B" w:rsidP="004F443B">
            <w:pPr>
              <w:jc w:val="center"/>
              <w:rPr>
                <w:rFonts w:ascii="Calibri" w:hAnsi="Calibri" w:cs="Calibri"/>
                <w:color w:val="787878" w:themeColor="text1"/>
                <w:sz w:val="20"/>
                <w:szCs w:val="20"/>
              </w:rPr>
            </w:pPr>
            <w:r w:rsidRPr="572E52DA">
              <w:rPr>
                <w:rFonts w:ascii="Calibri" w:hAnsi="Calibri" w:cs="Calibri"/>
                <w:color w:val="787878" w:themeColor="text1"/>
                <w:sz w:val="20"/>
                <w:szCs w:val="20"/>
              </w:rPr>
              <w:t>I</w:t>
            </w:r>
          </w:p>
        </w:tc>
        <w:tc>
          <w:tcPr>
            <w:tcW w:w="972" w:type="dxa"/>
            <w:vAlign w:val="center"/>
          </w:tcPr>
          <w:p w14:paraId="6F714055" w14:textId="3C4071DB" w:rsidR="004F443B" w:rsidRPr="004F443B" w:rsidRDefault="004F443B" w:rsidP="004F443B">
            <w:pPr>
              <w:jc w:val="center"/>
              <w:rPr>
                <w:rFonts w:ascii="Calibri" w:hAnsi="Calibri" w:cs="Calibri"/>
                <w:color w:val="787878" w:themeColor="text1"/>
                <w:sz w:val="20"/>
                <w:szCs w:val="20"/>
              </w:rPr>
            </w:pPr>
            <w:r w:rsidRPr="572E52DA">
              <w:rPr>
                <w:rFonts w:ascii="Calibri" w:hAnsi="Calibri" w:cs="Calibri"/>
                <w:color w:val="787878" w:themeColor="text1"/>
                <w:sz w:val="20"/>
                <w:szCs w:val="20"/>
              </w:rPr>
              <w:t>I</w:t>
            </w:r>
          </w:p>
        </w:tc>
      </w:tr>
      <w:tr w:rsidR="004F443B" w:rsidRPr="004F443B" w14:paraId="1997CF27" w14:textId="66BDE2A1" w:rsidTr="004F443B">
        <w:trPr>
          <w:jc w:val="center"/>
        </w:trPr>
        <w:tc>
          <w:tcPr>
            <w:tcW w:w="1980" w:type="dxa"/>
            <w:vMerge/>
            <w:vAlign w:val="center"/>
          </w:tcPr>
          <w:p w14:paraId="39080DBC" w14:textId="77777777" w:rsidR="004F443B" w:rsidRPr="004F443B" w:rsidRDefault="004F443B" w:rsidP="004F443B">
            <w:pPr>
              <w:jc w:val="both"/>
            </w:pPr>
          </w:p>
        </w:tc>
        <w:tc>
          <w:tcPr>
            <w:tcW w:w="5670" w:type="dxa"/>
          </w:tcPr>
          <w:p w14:paraId="0503B241" w14:textId="77777777" w:rsidR="004F443B" w:rsidRPr="004F443B" w:rsidRDefault="004F443B" w:rsidP="004F443B">
            <w:pPr>
              <w:jc w:val="both"/>
              <w:rPr>
                <w:rFonts w:ascii="Calibri" w:hAnsi="Calibri" w:cs="Calibri"/>
                <w:color w:val="787878" w:themeColor="text1"/>
                <w:sz w:val="20"/>
                <w:szCs w:val="20"/>
              </w:rPr>
            </w:pPr>
            <w:r w:rsidRPr="004F443B">
              <w:rPr>
                <w:rFonts w:ascii="Calibri" w:hAnsi="Calibri" w:cs="Calibri"/>
                <w:color w:val="787878" w:themeColor="text1"/>
                <w:sz w:val="20"/>
                <w:szCs w:val="20"/>
              </w:rPr>
              <w:t>Définir les outils de pilotage (indicateurs et modalités de suivi)</w:t>
            </w:r>
          </w:p>
        </w:tc>
        <w:tc>
          <w:tcPr>
            <w:tcW w:w="850" w:type="dxa"/>
            <w:vAlign w:val="center"/>
          </w:tcPr>
          <w:p w14:paraId="79DA09A1"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AR</w:t>
            </w:r>
          </w:p>
        </w:tc>
        <w:tc>
          <w:tcPr>
            <w:tcW w:w="851" w:type="dxa"/>
            <w:vAlign w:val="center"/>
          </w:tcPr>
          <w:p w14:paraId="53266C7B"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R</w:t>
            </w:r>
          </w:p>
        </w:tc>
        <w:tc>
          <w:tcPr>
            <w:tcW w:w="850" w:type="dxa"/>
            <w:vAlign w:val="center"/>
          </w:tcPr>
          <w:p w14:paraId="588D1263"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C</w:t>
            </w:r>
          </w:p>
        </w:tc>
        <w:tc>
          <w:tcPr>
            <w:tcW w:w="709" w:type="dxa"/>
            <w:vAlign w:val="center"/>
          </w:tcPr>
          <w:p w14:paraId="3707584D"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I</w:t>
            </w:r>
          </w:p>
        </w:tc>
        <w:tc>
          <w:tcPr>
            <w:tcW w:w="1843" w:type="dxa"/>
            <w:vAlign w:val="center"/>
          </w:tcPr>
          <w:p w14:paraId="2FD350E0"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C</w:t>
            </w:r>
          </w:p>
        </w:tc>
        <w:tc>
          <w:tcPr>
            <w:tcW w:w="1276" w:type="dxa"/>
            <w:vAlign w:val="center"/>
          </w:tcPr>
          <w:p w14:paraId="58D25F1D"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C</w:t>
            </w:r>
          </w:p>
        </w:tc>
        <w:tc>
          <w:tcPr>
            <w:tcW w:w="850" w:type="dxa"/>
            <w:vAlign w:val="center"/>
          </w:tcPr>
          <w:p w14:paraId="29A9308A" w14:textId="03D0BA7E" w:rsidR="004F443B" w:rsidRPr="004F443B" w:rsidRDefault="004F443B" w:rsidP="004F443B">
            <w:pPr>
              <w:jc w:val="center"/>
              <w:rPr>
                <w:rFonts w:ascii="Calibri" w:hAnsi="Calibri" w:cs="Calibri"/>
                <w:color w:val="787878" w:themeColor="text1"/>
                <w:sz w:val="20"/>
                <w:szCs w:val="20"/>
              </w:rPr>
            </w:pPr>
            <w:r w:rsidRPr="572E52DA">
              <w:rPr>
                <w:rFonts w:ascii="Calibri" w:hAnsi="Calibri" w:cs="Calibri"/>
                <w:color w:val="787878" w:themeColor="text1"/>
                <w:sz w:val="20"/>
                <w:szCs w:val="20"/>
              </w:rPr>
              <w:t>C</w:t>
            </w:r>
          </w:p>
        </w:tc>
        <w:tc>
          <w:tcPr>
            <w:tcW w:w="972" w:type="dxa"/>
            <w:vAlign w:val="center"/>
          </w:tcPr>
          <w:p w14:paraId="1DAC2E1B" w14:textId="0F5CC1EB" w:rsidR="004F443B" w:rsidRPr="004F443B" w:rsidRDefault="004F443B" w:rsidP="004F443B">
            <w:pPr>
              <w:jc w:val="center"/>
              <w:rPr>
                <w:rFonts w:ascii="Calibri" w:hAnsi="Calibri" w:cs="Calibri"/>
                <w:color w:val="787878" w:themeColor="text1"/>
                <w:sz w:val="20"/>
                <w:szCs w:val="20"/>
              </w:rPr>
            </w:pPr>
            <w:r w:rsidRPr="572E52DA">
              <w:rPr>
                <w:rFonts w:ascii="Calibri" w:hAnsi="Calibri" w:cs="Calibri"/>
                <w:color w:val="787878" w:themeColor="text1"/>
                <w:sz w:val="20"/>
                <w:szCs w:val="20"/>
              </w:rPr>
              <w:t>I</w:t>
            </w:r>
          </w:p>
        </w:tc>
      </w:tr>
      <w:tr w:rsidR="004F443B" w:rsidRPr="004F443B" w14:paraId="3860552A" w14:textId="71717FB2" w:rsidTr="004F443B">
        <w:trPr>
          <w:jc w:val="center"/>
        </w:trPr>
        <w:tc>
          <w:tcPr>
            <w:tcW w:w="1980" w:type="dxa"/>
            <w:vMerge w:val="restart"/>
            <w:vAlign w:val="center"/>
          </w:tcPr>
          <w:p w14:paraId="6FF2C90E" w14:textId="77777777" w:rsidR="004F443B" w:rsidRPr="004F443B" w:rsidRDefault="004F443B" w:rsidP="004F443B">
            <w:pPr>
              <w:jc w:val="center"/>
              <w:rPr>
                <w:rFonts w:ascii="Calibri" w:hAnsi="Calibri" w:cs="Calibri"/>
                <w:b/>
                <w:bCs/>
                <w:color w:val="787878" w:themeColor="text1"/>
                <w:sz w:val="20"/>
                <w:szCs w:val="20"/>
              </w:rPr>
            </w:pPr>
            <w:r w:rsidRPr="004F443B">
              <w:rPr>
                <w:rFonts w:ascii="Calibri" w:hAnsi="Calibri" w:cs="Calibri"/>
                <w:b/>
                <w:bCs/>
                <w:color w:val="787878" w:themeColor="text1"/>
                <w:sz w:val="20"/>
                <w:szCs w:val="20"/>
              </w:rPr>
              <w:t>Système d’information</w:t>
            </w:r>
          </w:p>
        </w:tc>
        <w:tc>
          <w:tcPr>
            <w:tcW w:w="5670" w:type="dxa"/>
          </w:tcPr>
          <w:p w14:paraId="50181FA3" w14:textId="77777777" w:rsidR="004F443B" w:rsidRPr="004F443B" w:rsidRDefault="004F443B" w:rsidP="004F443B">
            <w:pPr>
              <w:jc w:val="both"/>
              <w:rPr>
                <w:rFonts w:ascii="Calibri" w:hAnsi="Calibri" w:cs="Calibri"/>
                <w:color w:val="787878" w:themeColor="text1"/>
                <w:sz w:val="20"/>
                <w:szCs w:val="20"/>
              </w:rPr>
            </w:pPr>
            <w:r w:rsidRPr="004F443B">
              <w:rPr>
                <w:rFonts w:ascii="Calibri" w:hAnsi="Calibri" w:cs="Calibri"/>
                <w:color w:val="787878" w:themeColor="text1"/>
                <w:sz w:val="20"/>
                <w:szCs w:val="20"/>
              </w:rPr>
              <w:t>Vérifier la compatibilité du DUI au Guide d’implémentation de l’INS et au RNIV.</w:t>
            </w:r>
          </w:p>
        </w:tc>
        <w:tc>
          <w:tcPr>
            <w:tcW w:w="850" w:type="dxa"/>
            <w:vAlign w:val="center"/>
          </w:tcPr>
          <w:p w14:paraId="48828C4D"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A</w:t>
            </w:r>
          </w:p>
        </w:tc>
        <w:tc>
          <w:tcPr>
            <w:tcW w:w="851" w:type="dxa"/>
            <w:vAlign w:val="center"/>
          </w:tcPr>
          <w:p w14:paraId="56F1B096"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R</w:t>
            </w:r>
          </w:p>
        </w:tc>
        <w:tc>
          <w:tcPr>
            <w:tcW w:w="850" w:type="dxa"/>
            <w:vAlign w:val="center"/>
          </w:tcPr>
          <w:p w14:paraId="380BE333"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I</w:t>
            </w:r>
          </w:p>
        </w:tc>
        <w:tc>
          <w:tcPr>
            <w:tcW w:w="709" w:type="dxa"/>
            <w:vAlign w:val="center"/>
          </w:tcPr>
          <w:p w14:paraId="3B17E329"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I</w:t>
            </w:r>
          </w:p>
        </w:tc>
        <w:tc>
          <w:tcPr>
            <w:tcW w:w="1843" w:type="dxa"/>
            <w:vAlign w:val="center"/>
          </w:tcPr>
          <w:p w14:paraId="1E726840"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I</w:t>
            </w:r>
          </w:p>
        </w:tc>
        <w:tc>
          <w:tcPr>
            <w:tcW w:w="1276" w:type="dxa"/>
            <w:vAlign w:val="center"/>
          </w:tcPr>
          <w:p w14:paraId="26161640"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I</w:t>
            </w:r>
          </w:p>
        </w:tc>
        <w:tc>
          <w:tcPr>
            <w:tcW w:w="850" w:type="dxa"/>
            <w:vAlign w:val="center"/>
          </w:tcPr>
          <w:p w14:paraId="5BB71F66" w14:textId="798F3901" w:rsidR="004F443B" w:rsidRPr="004F443B" w:rsidRDefault="004F443B" w:rsidP="004F443B">
            <w:pPr>
              <w:jc w:val="center"/>
              <w:rPr>
                <w:rFonts w:ascii="Calibri" w:hAnsi="Calibri" w:cs="Calibri"/>
                <w:color w:val="787878" w:themeColor="text1"/>
                <w:sz w:val="20"/>
                <w:szCs w:val="20"/>
              </w:rPr>
            </w:pPr>
            <w:r w:rsidRPr="572E52DA">
              <w:rPr>
                <w:rFonts w:ascii="Calibri" w:hAnsi="Calibri" w:cs="Calibri"/>
                <w:color w:val="787878" w:themeColor="text1"/>
                <w:sz w:val="20"/>
                <w:szCs w:val="20"/>
              </w:rPr>
              <w:t>R</w:t>
            </w:r>
          </w:p>
        </w:tc>
        <w:tc>
          <w:tcPr>
            <w:tcW w:w="972" w:type="dxa"/>
            <w:vAlign w:val="center"/>
          </w:tcPr>
          <w:p w14:paraId="2A3CD137" w14:textId="7488024D" w:rsidR="004F443B" w:rsidRPr="004F443B" w:rsidRDefault="004F443B" w:rsidP="004F443B">
            <w:pPr>
              <w:jc w:val="center"/>
              <w:rPr>
                <w:rFonts w:ascii="Calibri" w:hAnsi="Calibri" w:cs="Calibri"/>
                <w:color w:val="787878" w:themeColor="text1"/>
                <w:sz w:val="20"/>
                <w:szCs w:val="20"/>
              </w:rPr>
            </w:pPr>
            <w:r w:rsidRPr="572E52DA">
              <w:rPr>
                <w:rFonts w:ascii="Calibri" w:hAnsi="Calibri" w:cs="Calibri"/>
                <w:color w:val="787878" w:themeColor="text1"/>
                <w:sz w:val="20"/>
                <w:szCs w:val="20"/>
              </w:rPr>
              <w:t>C</w:t>
            </w:r>
          </w:p>
        </w:tc>
      </w:tr>
      <w:tr w:rsidR="004F443B" w:rsidRPr="004F443B" w14:paraId="02E152D7" w14:textId="7A330710" w:rsidTr="004F443B">
        <w:trPr>
          <w:jc w:val="center"/>
        </w:trPr>
        <w:tc>
          <w:tcPr>
            <w:tcW w:w="1980" w:type="dxa"/>
            <w:vMerge/>
            <w:vAlign w:val="center"/>
          </w:tcPr>
          <w:p w14:paraId="62B003C6" w14:textId="77777777" w:rsidR="004F443B" w:rsidRPr="004F443B" w:rsidRDefault="004F443B" w:rsidP="004F443B">
            <w:pPr>
              <w:jc w:val="center"/>
              <w:rPr>
                <w:rFonts w:ascii="Calibri" w:hAnsi="Calibri" w:cs="Calibri"/>
                <w:color w:val="787878" w:themeColor="text1"/>
                <w:sz w:val="20"/>
                <w:szCs w:val="20"/>
              </w:rPr>
            </w:pPr>
          </w:p>
        </w:tc>
        <w:tc>
          <w:tcPr>
            <w:tcW w:w="5670" w:type="dxa"/>
          </w:tcPr>
          <w:p w14:paraId="158DA2C4" w14:textId="77777777" w:rsidR="004F443B" w:rsidRPr="004F443B" w:rsidRDefault="004F443B" w:rsidP="004F443B">
            <w:pPr>
              <w:jc w:val="both"/>
              <w:rPr>
                <w:rFonts w:ascii="Calibri" w:hAnsi="Calibri" w:cs="Calibri"/>
                <w:color w:val="787878" w:themeColor="text1"/>
                <w:sz w:val="20"/>
                <w:szCs w:val="20"/>
              </w:rPr>
            </w:pPr>
            <w:r w:rsidRPr="004F443B">
              <w:rPr>
                <w:rFonts w:ascii="Calibri" w:hAnsi="Calibri" w:cs="Calibri"/>
                <w:color w:val="787878" w:themeColor="text1"/>
                <w:sz w:val="20"/>
                <w:szCs w:val="20"/>
              </w:rPr>
              <w:t xml:space="preserve">Vérifier la capacité du DUI à interroger le téléservice </w:t>
            </w:r>
            <w:proofErr w:type="spellStart"/>
            <w:r w:rsidRPr="004F443B">
              <w:rPr>
                <w:rFonts w:ascii="Calibri" w:hAnsi="Calibri" w:cs="Calibri"/>
                <w:color w:val="787878" w:themeColor="text1"/>
                <w:sz w:val="20"/>
                <w:szCs w:val="20"/>
              </w:rPr>
              <w:t>INSi</w:t>
            </w:r>
            <w:proofErr w:type="spellEnd"/>
            <w:r w:rsidRPr="004F443B">
              <w:rPr>
                <w:rFonts w:ascii="Calibri" w:hAnsi="Calibri" w:cs="Calibri"/>
                <w:color w:val="787878" w:themeColor="text1"/>
                <w:sz w:val="20"/>
                <w:szCs w:val="20"/>
              </w:rPr>
              <w:t>.</w:t>
            </w:r>
          </w:p>
        </w:tc>
        <w:tc>
          <w:tcPr>
            <w:tcW w:w="850" w:type="dxa"/>
            <w:vAlign w:val="center"/>
          </w:tcPr>
          <w:p w14:paraId="75A9F8E4"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I</w:t>
            </w:r>
          </w:p>
        </w:tc>
        <w:tc>
          <w:tcPr>
            <w:tcW w:w="851" w:type="dxa"/>
            <w:vAlign w:val="center"/>
          </w:tcPr>
          <w:p w14:paraId="5EA343BE"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C</w:t>
            </w:r>
          </w:p>
        </w:tc>
        <w:tc>
          <w:tcPr>
            <w:tcW w:w="850" w:type="dxa"/>
            <w:vAlign w:val="center"/>
          </w:tcPr>
          <w:p w14:paraId="71B815C9"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I</w:t>
            </w:r>
          </w:p>
        </w:tc>
        <w:tc>
          <w:tcPr>
            <w:tcW w:w="709" w:type="dxa"/>
            <w:vAlign w:val="center"/>
          </w:tcPr>
          <w:p w14:paraId="3E28C40B"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I</w:t>
            </w:r>
          </w:p>
        </w:tc>
        <w:tc>
          <w:tcPr>
            <w:tcW w:w="1843" w:type="dxa"/>
            <w:vAlign w:val="center"/>
          </w:tcPr>
          <w:p w14:paraId="3CF5B5EF"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I</w:t>
            </w:r>
          </w:p>
        </w:tc>
        <w:tc>
          <w:tcPr>
            <w:tcW w:w="1276" w:type="dxa"/>
            <w:vAlign w:val="center"/>
          </w:tcPr>
          <w:p w14:paraId="395166CB"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C</w:t>
            </w:r>
          </w:p>
        </w:tc>
        <w:tc>
          <w:tcPr>
            <w:tcW w:w="850" w:type="dxa"/>
            <w:vAlign w:val="center"/>
          </w:tcPr>
          <w:p w14:paraId="79BB95BA" w14:textId="068AD547" w:rsidR="004F443B" w:rsidRPr="004F443B" w:rsidRDefault="004F443B" w:rsidP="004F443B">
            <w:pPr>
              <w:jc w:val="center"/>
              <w:rPr>
                <w:rFonts w:ascii="Calibri" w:hAnsi="Calibri" w:cs="Calibri"/>
                <w:color w:val="787878" w:themeColor="text1"/>
                <w:sz w:val="20"/>
                <w:szCs w:val="20"/>
              </w:rPr>
            </w:pPr>
            <w:r w:rsidRPr="572E52DA">
              <w:rPr>
                <w:rFonts w:ascii="Calibri" w:hAnsi="Calibri" w:cs="Calibri"/>
                <w:color w:val="787878" w:themeColor="text1"/>
                <w:sz w:val="20"/>
                <w:szCs w:val="20"/>
              </w:rPr>
              <w:t>AR</w:t>
            </w:r>
          </w:p>
        </w:tc>
        <w:tc>
          <w:tcPr>
            <w:tcW w:w="972" w:type="dxa"/>
            <w:vAlign w:val="center"/>
          </w:tcPr>
          <w:p w14:paraId="12A2FA16" w14:textId="20CD2B14" w:rsidR="004F443B" w:rsidRPr="004F443B" w:rsidRDefault="004F443B" w:rsidP="004F443B">
            <w:pPr>
              <w:jc w:val="center"/>
              <w:rPr>
                <w:rFonts w:ascii="Calibri" w:hAnsi="Calibri" w:cs="Calibri"/>
                <w:color w:val="787878" w:themeColor="text1"/>
                <w:sz w:val="20"/>
                <w:szCs w:val="20"/>
              </w:rPr>
            </w:pPr>
            <w:r w:rsidRPr="572E52DA">
              <w:rPr>
                <w:rFonts w:ascii="Calibri" w:hAnsi="Calibri" w:cs="Calibri"/>
                <w:color w:val="787878" w:themeColor="text1"/>
                <w:sz w:val="20"/>
                <w:szCs w:val="20"/>
              </w:rPr>
              <w:t>I</w:t>
            </w:r>
          </w:p>
        </w:tc>
      </w:tr>
      <w:tr w:rsidR="004F443B" w:rsidRPr="004F443B" w14:paraId="406B877A" w14:textId="1160C87B" w:rsidTr="004F443B">
        <w:trPr>
          <w:jc w:val="center"/>
        </w:trPr>
        <w:tc>
          <w:tcPr>
            <w:tcW w:w="1980" w:type="dxa"/>
            <w:vMerge/>
            <w:vAlign w:val="center"/>
          </w:tcPr>
          <w:p w14:paraId="1933B476" w14:textId="77777777" w:rsidR="004F443B" w:rsidRPr="004F443B" w:rsidRDefault="004F443B" w:rsidP="004F443B">
            <w:pPr>
              <w:jc w:val="center"/>
              <w:rPr>
                <w:rFonts w:ascii="Calibri" w:hAnsi="Calibri" w:cs="Calibri"/>
                <w:color w:val="787878" w:themeColor="text1"/>
                <w:sz w:val="20"/>
                <w:szCs w:val="20"/>
              </w:rPr>
            </w:pPr>
          </w:p>
        </w:tc>
        <w:tc>
          <w:tcPr>
            <w:tcW w:w="5670" w:type="dxa"/>
          </w:tcPr>
          <w:p w14:paraId="6F9EC8BE" w14:textId="77777777" w:rsidR="004F443B" w:rsidRPr="004F443B" w:rsidRDefault="004F443B" w:rsidP="004F443B">
            <w:pPr>
              <w:jc w:val="both"/>
              <w:rPr>
                <w:rFonts w:ascii="Calibri" w:hAnsi="Calibri" w:cs="Calibri"/>
                <w:color w:val="787878" w:themeColor="text1"/>
                <w:sz w:val="20"/>
                <w:szCs w:val="20"/>
              </w:rPr>
            </w:pPr>
            <w:r w:rsidRPr="004F443B">
              <w:rPr>
                <w:rFonts w:ascii="Calibri" w:hAnsi="Calibri" w:cs="Calibri"/>
                <w:color w:val="787878" w:themeColor="text1"/>
                <w:sz w:val="20"/>
                <w:szCs w:val="20"/>
              </w:rPr>
              <w:t xml:space="preserve">Piloter l’implémentation technique de l’interrogation du téléservice </w:t>
            </w:r>
            <w:proofErr w:type="spellStart"/>
            <w:r w:rsidRPr="004F443B">
              <w:rPr>
                <w:rFonts w:ascii="Calibri" w:hAnsi="Calibri" w:cs="Calibri"/>
                <w:color w:val="787878" w:themeColor="text1"/>
                <w:sz w:val="20"/>
                <w:szCs w:val="20"/>
              </w:rPr>
              <w:t>INSi</w:t>
            </w:r>
            <w:proofErr w:type="spellEnd"/>
          </w:p>
        </w:tc>
        <w:tc>
          <w:tcPr>
            <w:tcW w:w="850" w:type="dxa"/>
            <w:vAlign w:val="center"/>
          </w:tcPr>
          <w:p w14:paraId="39880282"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I</w:t>
            </w:r>
          </w:p>
        </w:tc>
        <w:tc>
          <w:tcPr>
            <w:tcW w:w="851" w:type="dxa"/>
            <w:vAlign w:val="center"/>
          </w:tcPr>
          <w:p w14:paraId="51C1BE1C"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C</w:t>
            </w:r>
          </w:p>
        </w:tc>
        <w:tc>
          <w:tcPr>
            <w:tcW w:w="850" w:type="dxa"/>
            <w:vAlign w:val="center"/>
          </w:tcPr>
          <w:p w14:paraId="77C927F6"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I</w:t>
            </w:r>
          </w:p>
        </w:tc>
        <w:tc>
          <w:tcPr>
            <w:tcW w:w="709" w:type="dxa"/>
            <w:vAlign w:val="center"/>
          </w:tcPr>
          <w:p w14:paraId="7B0EFF6D"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I</w:t>
            </w:r>
          </w:p>
        </w:tc>
        <w:tc>
          <w:tcPr>
            <w:tcW w:w="1843" w:type="dxa"/>
            <w:vAlign w:val="center"/>
          </w:tcPr>
          <w:p w14:paraId="0969EA91"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C</w:t>
            </w:r>
          </w:p>
        </w:tc>
        <w:tc>
          <w:tcPr>
            <w:tcW w:w="1276" w:type="dxa"/>
            <w:vAlign w:val="center"/>
          </w:tcPr>
          <w:p w14:paraId="3F587ACB"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C</w:t>
            </w:r>
          </w:p>
        </w:tc>
        <w:tc>
          <w:tcPr>
            <w:tcW w:w="850" w:type="dxa"/>
            <w:vAlign w:val="center"/>
          </w:tcPr>
          <w:p w14:paraId="462A2078" w14:textId="1724A64A" w:rsidR="004F443B" w:rsidRPr="004F443B" w:rsidRDefault="004F443B" w:rsidP="004F443B">
            <w:pPr>
              <w:jc w:val="center"/>
              <w:rPr>
                <w:rFonts w:ascii="Calibri" w:hAnsi="Calibri" w:cs="Calibri"/>
                <w:color w:val="787878" w:themeColor="text1"/>
                <w:sz w:val="20"/>
                <w:szCs w:val="20"/>
              </w:rPr>
            </w:pPr>
            <w:r>
              <w:rPr>
                <w:rFonts w:ascii="Calibri" w:hAnsi="Calibri" w:cs="Calibri"/>
                <w:color w:val="787878" w:themeColor="text1"/>
                <w:sz w:val="20"/>
                <w:szCs w:val="20"/>
              </w:rPr>
              <w:t>AR</w:t>
            </w:r>
          </w:p>
        </w:tc>
        <w:tc>
          <w:tcPr>
            <w:tcW w:w="972" w:type="dxa"/>
            <w:vAlign w:val="center"/>
          </w:tcPr>
          <w:p w14:paraId="48F7C9C9" w14:textId="79FA4F57" w:rsidR="004F443B" w:rsidRPr="004F443B" w:rsidRDefault="004F443B" w:rsidP="004F443B">
            <w:pPr>
              <w:jc w:val="center"/>
              <w:rPr>
                <w:rFonts w:ascii="Calibri" w:hAnsi="Calibri" w:cs="Calibri"/>
                <w:color w:val="787878" w:themeColor="text1"/>
                <w:sz w:val="20"/>
                <w:szCs w:val="20"/>
              </w:rPr>
            </w:pPr>
            <w:r>
              <w:rPr>
                <w:rFonts w:ascii="Calibri" w:hAnsi="Calibri" w:cs="Calibri"/>
                <w:color w:val="787878" w:themeColor="text1"/>
                <w:sz w:val="20"/>
                <w:szCs w:val="20"/>
              </w:rPr>
              <w:t>C</w:t>
            </w:r>
          </w:p>
        </w:tc>
      </w:tr>
      <w:tr w:rsidR="004F443B" w:rsidRPr="004F443B" w14:paraId="6EBF3E69" w14:textId="6504F936" w:rsidTr="004F443B">
        <w:trPr>
          <w:jc w:val="center"/>
        </w:trPr>
        <w:tc>
          <w:tcPr>
            <w:tcW w:w="1980" w:type="dxa"/>
            <w:vMerge/>
            <w:vAlign w:val="center"/>
          </w:tcPr>
          <w:p w14:paraId="783922F7" w14:textId="77777777" w:rsidR="004F443B" w:rsidRPr="004F443B" w:rsidRDefault="004F443B" w:rsidP="004F443B">
            <w:pPr>
              <w:jc w:val="both"/>
            </w:pPr>
          </w:p>
        </w:tc>
        <w:tc>
          <w:tcPr>
            <w:tcW w:w="5670" w:type="dxa"/>
          </w:tcPr>
          <w:p w14:paraId="42FF6128" w14:textId="77777777" w:rsidR="004F443B" w:rsidRPr="004F443B" w:rsidRDefault="004F443B" w:rsidP="004F443B">
            <w:pPr>
              <w:jc w:val="both"/>
              <w:rPr>
                <w:rFonts w:ascii="Calibri" w:hAnsi="Calibri" w:cs="Calibri"/>
                <w:color w:val="787878" w:themeColor="text1"/>
                <w:sz w:val="20"/>
                <w:szCs w:val="20"/>
              </w:rPr>
            </w:pPr>
            <w:r w:rsidRPr="004F443B">
              <w:rPr>
                <w:rFonts w:ascii="Calibri" w:hAnsi="Calibri" w:cs="Calibri"/>
                <w:color w:val="787878" w:themeColor="text1"/>
                <w:sz w:val="20"/>
                <w:szCs w:val="20"/>
              </w:rPr>
              <w:t>Identifier les flux à mettre en œuvre avec les partenaires professionnels et applications d’e-santé.</w:t>
            </w:r>
          </w:p>
        </w:tc>
        <w:tc>
          <w:tcPr>
            <w:tcW w:w="850" w:type="dxa"/>
            <w:vAlign w:val="center"/>
          </w:tcPr>
          <w:p w14:paraId="5A3F0615"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I</w:t>
            </w:r>
          </w:p>
        </w:tc>
        <w:tc>
          <w:tcPr>
            <w:tcW w:w="851" w:type="dxa"/>
            <w:vAlign w:val="center"/>
          </w:tcPr>
          <w:p w14:paraId="30E815C5"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C</w:t>
            </w:r>
          </w:p>
        </w:tc>
        <w:tc>
          <w:tcPr>
            <w:tcW w:w="850" w:type="dxa"/>
            <w:vAlign w:val="center"/>
          </w:tcPr>
          <w:p w14:paraId="2AA25AFC"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I</w:t>
            </w:r>
          </w:p>
        </w:tc>
        <w:tc>
          <w:tcPr>
            <w:tcW w:w="709" w:type="dxa"/>
            <w:vAlign w:val="center"/>
          </w:tcPr>
          <w:p w14:paraId="3189310B"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I</w:t>
            </w:r>
          </w:p>
        </w:tc>
        <w:tc>
          <w:tcPr>
            <w:tcW w:w="1843" w:type="dxa"/>
            <w:vAlign w:val="center"/>
          </w:tcPr>
          <w:p w14:paraId="772B2F03"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C</w:t>
            </w:r>
          </w:p>
        </w:tc>
        <w:tc>
          <w:tcPr>
            <w:tcW w:w="1276" w:type="dxa"/>
            <w:vAlign w:val="center"/>
          </w:tcPr>
          <w:p w14:paraId="4EB772E3"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I</w:t>
            </w:r>
          </w:p>
        </w:tc>
        <w:tc>
          <w:tcPr>
            <w:tcW w:w="850" w:type="dxa"/>
            <w:vAlign w:val="center"/>
          </w:tcPr>
          <w:p w14:paraId="17602EFE" w14:textId="740C1FC6" w:rsidR="004F443B" w:rsidRPr="004F443B" w:rsidRDefault="004F443B" w:rsidP="004F443B">
            <w:pPr>
              <w:jc w:val="center"/>
              <w:rPr>
                <w:rFonts w:ascii="Calibri" w:hAnsi="Calibri" w:cs="Calibri"/>
                <w:color w:val="787878" w:themeColor="text1"/>
                <w:sz w:val="20"/>
                <w:szCs w:val="20"/>
              </w:rPr>
            </w:pPr>
            <w:r w:rsidRPr="572E52DA">
              <w:rPr>
                <w:rFonts w:ascii="Calibri" w:hAnsi="Calibri" w:cs="Calibri"/>
                <w:color w:val="787878" w:themeColor="text1"/>
                <w:sz w:val="20"/>
                <w:szCs w:val="20"/>
              </w:rPr>
              <w:t>AR</w:t>
            </w:r>
          </w:p>
        </w:tc>
        <w:tc>
          <w:tcPr>
            <w:tcW w:w="972" w:type="dxa"/>
            <w:vAlign w:val="center"/>
          </w:tcPr>
          <w:p w14:paraId="0AD97A9E" w14:textId="12C2BBD6" w:rsidR="004F443B" w:rsidRPr="004F443B" w:rsidRDefault="004F443B" w:rsidP="004F443B">
            <w:pPr>
              <w:jc w:val="center"/>
              <w:rPr>
                <w:rFonts w:ascii="Calibri" w:hAnsi="Calibri" w:cs="Calibri"/>
                <w:color w:val="787878" w:themeColor="text1"/>
                <w:sz w:val="20"/>
                <w:szCs w:val="20"/>
              </w:rPr>
            </w:pPr>
            <w:r w:rsidRPr="572E52DA">
              <w:rPr>
                <w:rFonts w:ascii="Calibri" w:hAnsi="Calibri" w:cs="Calibri"/>
                <w:color w:val="787878" w:themeColor="text1"/>
                <w:sz w:val="20"/>
                <w:szCs w:val="20"/>
              </w:rPr>
              <w:t>C</w:t>
            </w:r>
          </w:p>
        </w:tc>
      </w:tr>
      <w:tr w:rsidR="004F443B" w:rsidRPr="004F443B" w14:paraId="36AD0D02" w14:textId="5441A563" w:rsidTr="004F443B">
        <w:trPr>
          <w:jc w:val="center"/>
        </w:trPr>
        <w:tc>
          <w:tcPr>
            <w:tcW w:w="1980" w:type="dxa"/>
            <w:vMerge w:val="restart"/>
            <w:vAlign w:val="center"/>
          </w:tcPr>
          <w:p w14:paraId="39CA3B14" w14:textId="77777777" w:rsidR="004F443B" w:rsidRPr="004F443B" w:rsidRDefault="004F443B" w:rsidP="004F443B">
            <w:pPr>
              <w:ind w:left="113" w:right="113"/>
              <w:jc w:val="center"/>
              <w:rPr>
                <w:rFonts w:ascii="Calibri" w:hAnsi="Calibri" w:cs="Calibri"/>
                <w:color w:val="787878" w:themeColor="text1"/>
                <w:sz w:val="20"/>
                <w:szCs w:val="20"/>
              </w:rPr>
            </w:pPr>
            <w:r w:rsidRPr="004F443B">
              <w:rPr>
                <w:rFonts w:ascii="Calibri" w:hAnsi="Calibri" w:cs="Calibri"/>
                <w:b/>
                <w:bCs/>
                <w:color w:val="787878" w:themeColor="text1"/>
                <w:sz w:val="20"/>
                <w:szCs w:val="20"/>
              </w:rPr>
              <w:lastRenderedPageBreak/>
              <w:t>Bonnes pratiques en matière d’identification et gestion des risques</w:t>
            </w:r>
          </w:p>
        </w:tc>
        <w:tc>
          <w:tcPr>
            <w:tcW w:w="5670" w:type="dxa"/>
          </w:tcPr>
          <w:p w14:paraId="1E494EB3" w14:textId="77777777" w:rsidR="004F443B" w:rsidRPr="004F443B" w:rsidRDefault="004F443B" w:rsidP="004F443B">
            <w:pPr>
              <w:jc w:val="both"/>
              <w:rPr>
                <w:rFonts w:ascii="Calibri" w:hAnsi="Calibri" w:cs="Calibri"/>
                <w:color w:val="787878" w:themeColor="text1"/>
                <w:sz w:val="20"/>
                <w:szCs w:val="20"/>
              </w:rPr>
            </w:pPr>
            <w:r w:rsidRPr="004F443B">
              <w:rPr>
                <w:rFonts w:ascii="Calibri" w:hAnsi="Calibri" w:cs="Calibri"/>
                <w:color w:val="787878" w:themeColor="text1"/>
                <w:sz w:val="20"/>
                <w:szCs w:val="20"/>
              </w:rPr>
              <w:t>Mettre en place une organisation pour assurer l’identification primaire (recherche, création, modification de l’identité numérique) selon les principes du RNIV.</w:t>
            </w:r>
          </w:p>
        </w:tc>
        <w:tc>
          <w:tcPr>
            <w:tcW w:w="850" w:type="dxa"/>
            <w:vAlign w:val="center"/>
          </w:tcPr>
          <w:p w14:paraId="7D5CFA19"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A</w:t>
            </w:r>
          </w:p>
        </w:tc>
        <w:tc>
          <w:tcPr>
            <w:tcW w:w="851" w:type="dxa"/>
            <w:vAlign w:val="center"/>
          </w:tcPr>
          <w:p w14:paraId="026D4E0D"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R</w:t>
            </w:r>
          </w:p>
        </w:tc>
        <w:tc>
          <w:tcPr>
            <w:tcW w:w="850" w:type="dxa"/>
            <w:vAlign w:val="center"/>
          </w:tcPr>
          <w:p w14:paraId="66F1D387"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R</w:t>
            </w:r>
          </w:p>
        </w:tc>
        <w:tc>
          <w:tcPr>
            <w:tcW w:w="709" w:type="dxa"/>
            <w:vAlign w:val="center"/>
          </w:tcPr>
          <w:p w14:paraId="664CE192"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R</w:t>
            </w:r>
          </w:p>
        </w:tc>
        <w:tc>
          <w:tcPr>
            <w:tcW w:w="1843" w:type="dxa"/>
            <w:vAlign w:val="center"/>
          </w:tcPr>
          <w:p w14:paraId="2E767DB9"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C</w:t>
            </w:r>
          </w:p>
        </w:tc>
        <w:tc>
          <w:tcPr>
            <w:tcW w:w="1276" w:type="dxa"/>
            <w:vAlign w:val="center"/>
          </w:tcPr>
          <w:p w14:paraId="12C1FA53"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R</w:t>
            </w:r>
          </w:p>
        </w:tc>
        <w:tc>
          <w:tcPr>
            <w:tcW w:w="850" w:type="dxa"/>
            <w:vAlign w:val="center"/>
          </w:tcPr>
          <w:p w14:paraId="375C4603" w14:textId="102BE64B" w:rsidR="004F443B" w:rsidRPr="004F443B" w:rsidRDefault="004F443B" w:rsidP="004F443B">
            <w:pPr>
              <w:jc w:val="center"/>
              <w:rPr>
                <w:rFonts w:ascii="Calibri" w:hAnsi="Calibri" w:cs="Calibri"/>
                <w:color w:val="787878" w:themeColor="text1"/>
                <w:sz w:val="20"/>
                <w:szCs w:val="20"/>
              </w:rPr>
            </w:pPr>
            <w:r w:rsidRPr="572E52DA">
              <w:rPr>
                <w:rFonts w:ascii="Calibri" w:hAnsi="Calibri" w:cs="Calibri"/>
                <w:color w:val="787878" w:themeColor="text1"/>
                <w:sz w:val="20"/>
                <w:szCs w:val="20"/>
              </w:rPr>
              <w:t>C</w:t>
            </w:r>
          </w:p>
        </w:tc>
        <w:tc>
          <w:tcPr>
            <w:tcW w:w="972" w:type="dxa"/>
            <w:vAlign w:val="center"/>
          </w:tcPr>
          <w:p w14:paraId="7572A453" w14:textId="53ACC4B4" w:rsidR="004F443B" w:rsidRPr="004F443B" w:rsidRDefault="004F443B" w:rsidP="004F443B">
            <w:pPr>
              <w:jc w:val="center"/>
              <w:rPr>
                <w:rFonts w:ascii="Calibri" w:hAnsi="Calibri" w:cs="Calibri"/>
                <w:color w:val="787878" w:themeColor="text1"/>
                <w:sz w:val="20"/>
                <w:szCs w:val="20"/>
              </w:rPr>
            </w:pPr>
            <w:r w:rsidRPr="572E52DA">
              <w:rPr>
                <w:rFonts w:ascii="Calibri" w:hAnsi="Calibri" w:cs="Calibri"/>
                <w:color w:val="787878" w:themeColor="text1"/>
                <w:sz w:val="20"/>
                <w:szCs w:val="20"/>
              </w:rPr>
              <w:t>I</w:t>
            </w:r>
          </w:p>
        </w:tc>
      </w:tr>
      <w:tr w:rsidR="004F443B" w:rsidRPr="004F443B" w14:paraId="0B56519D" w14:textId="4A16EA6E" w:rsidTr="004F443B">
        <w:trPr>
          <w:jc w:val="center"/>
        </w:trPr>
        <w:tc>
          <w:tcPr>
            <w:tcW w:w="1980" w:type="dxa"/>
            <w:vMerge/>
            <w:vAlign w:val="center"/>
          </w:tcPr>
          <w:p w14:paraId="27D8CAD0" w14:textId="77777777" w:rsidR="004F443B" w:rsidRPr="004F443B" w:rsidRDefault="004F443B" w:rsidP="004F443B">
            <w:pPr>
              <w:ind w:left="113" w:right="113"/>
              <w:jc w:val="center"/>
              <w:rPr>
                <w:rFonts w:ascii="Calibri" w:hAnsi="Calibri" w:cs="Calibri"/>
                <w:color w:val="787878" w:themeColor="text1"/>
                <w:sz w:val="20"/>
                <w:szCs w:val="20"/>
              </w:rPr>
            </w:pPr>
          </w:p>
        </w:tc>
        <w:tc>
          <w:tcPr>
            <w:tcW w:w="5670" w:type="dxa"/>
          </w:tcPr>
          <w:p w14:paraId="42E9532C" w14:textId="77777777" w:rsidR="004F443B" w:rsidRPr="004F443B" w:rsidRDefault="004F443B" w:rsidP="004F443B">
            <w:pPr>
              <w:jc w:val="both"/>
              <w:rPr>
                <w:rFonts w:ascii="Calibri" w:hAnsi="Calibri" w:cs="Calibri"/>
                <w:color w:val="787878" w:themeColor="text1"/>
                <w:sz w:val="20"/>
                <w:szCs w:val="20"/>
              </w:rPr>
            </w:pPr>
            <w:r w:rsidRPr="004F443B">
              <w:rPr>
                <w:rFonts w:ascii="Calibri" w:hAnsi="Calibri" w:cs="Calibri"/>
                <w:color w:val="787878" w:themeColor="text1"/>
                <w:sz w:val="20"/>
                <w:szCs w:val="20"/>
              </w:rPr>
              <w:t xml:space="preserve">Mettre en œuvre la gestion des risques liés à l’identification en termes de gestion des risques à priori et à postériori. </w:t>
            </w:r>
          </w:p>
        </w:tc>
        <w:tc>
          <w:tcPr>
            <w:tcW w:w="850" w:type="dxa"/>
            <w:vAlign w:val="center"/>
          </w:tcPr>
          <w:p w14:paraId="0C288F03"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C</w:t>
            </w:r>
          </w:p>
        </w:tc>
        <w:tc>
          <w:tcPr>
            <w:tcW w:w="851" w:type="dxa"/>
            <w:vAlign w:val="center"/>
          </w:tcPr>
          <w:p w14:paraId="10ED21DE"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R</w:t>
            </w:r>
          </w:p>
        </w:tc>
        <w:tc>
          <w:tcPr>
            <w:tcW w:w="850" w:type="dxa"/>
            <w:vAlign w:val="center"/>
          </w:tcPr>
          <w:p w14:paraId="4A87C29F"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AR</w:t>
            </w:r>
          </w:p>
        </w:tc>
        <w:tc>
          <w:tcPr>
            <w:tcW w:w="709" w:type="dxa"/>
            <w:vAlign w:val="center"/>
          </w:tcPr>
          <w:p w14:paraId="5542279A"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I</w:t>
            </w:r>
          </w:p>
        </w:tc>
        <w:tc>
          <w:tcPr>
            <w:tcW w:w="1843" w:type="dxa"/>
            <w:vAlign w:val="center"/>
          </w:tcPr>
          <w:p w14:paraId="65F6109D"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R</w:t>
            </w:r>
          </w:p>
        </w:tc>
        <w:tc>
          <w:tcPr>
            <w:tcW w:w="1276" w:type="dxa"/>
            <w:vAlign w:val="center"/>
          </w:tcPr>
          <w:p w14:paraId="2BE856CA"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R</w:t>
            </w:r>
          </w:p>
        </w:tc>
        <w:tc>
          <w:tcPr>
            <w:tcW w:w="850" w:type="dxa"/>
            <w:vAlign w:val="center"/>
          </w:tcPr>
          <w:p w14:paraId="39E9A893" w14:textId="7F2E8C5B" w:rsidR="004F443B" w:rsidRPr="004F443B" w:rsidRDefault="004F443B" w:rsidP="004F443B">
            <w:pPr>
              <w:jc w:val="center"/>
              <w:rPr>
                <w:rFonts w:ascii="Calibri" w:hAnsi="Calibri" w:cs="Calibri"/>
                <w:color w:val="787878" w:themeColor="text1"/>
                <w:sz w:val="20"/>
                <w:szCs w:val="20"/>
              </w:rPr>
            </w:pPr>
            <w:r w:rsidRPr="572E52DA">
              <w:rPr>
                <w:rFonts w:ascii="Calibri" w:hAnsi="Calibri" w:cs="Calibri"/>
                <w:color w:val="787878" w:themeColor="text1"/>
                <w:sz w:val="20"/>
                <w:szCs w:val="20"/>
              </w:rPr>
              <w:t>R</w:t>
            </w:r>
          </w:p>
        </w:tc>
        <w:tc>
          <w:tcPr>
            <w:tcW w:w="972" w:type="dxa"/>
            <w:vAlign w:val="center"/>
          </w:tcPr>
          <w:p w14:paraId="6C2C558D" w14:textId="2602FD91" w:rsidR="004F443B" w:rsidRPr="004F443B" w:rsidRDefault="004F443B" w:rsidP="004F443B">
            <w:pPr>
              <w:jc w:val="center"/>
              <w:rPr>
                <w:rFonts w:ascii="Calibri" w:hAnsi="Calibri" w:cs="Calibri"/>
                <w:color w:val="787878" w:themeColor="text1"/>
                <w:sz w:val="20"/>
                <w:szCs w:val="20"/>
              </w:rPr>
            </w:pPr>
            <w:r w:rsidRPr="572E52DA">
              <w:rPr>
                <w:rFonts w:ascii="Calibri" w:hAnsi="Calibri" w:cs="Calibri"/>
                <w:color w:val="787878" w:themeColor="text1"/>
                <w:sz w:val="20"/>
                <w:szCs w:val="20"/>
              </w:rPr>
              <w:t>R</w:t>
            </w:r>
          </w:p>
        </w:tc>
      </w:tr>
      <w:tr w:rsidR="004F443B" w:rsidRPr="004F443B" w14:paraId="738BDB48" w14:textId="7BDAE905" w:rsidTr="004F443B">
        <w:trPr>
          <w:jc w:val="center"/>
        </w:trPr>
        <w:tc>
          <w:tcPr>
            <w:tcW w:w="1980" w:type="dxa"/>
            <w:vMerge/>
            <w:vAlign w:val="center"/>
          </w:tcPr>
          <w:p w14:paraId="0985996E" w14:textId="77777777" w:rsidR="004F443B" w:rsidRPr="004F443B" w:rsidRDefault="004F443B" w:rsidP="004F443B">
            <w:pPr>
              <w:jc w:val="center"/>
              <w:rPr>
                <w:rFonts w:ascii="Calibri" w:hAnsi="Calibri" w:cs="Calibri"/>
                <w:color w:val="787878" w:themeColor="text1"/>
                <w:sz w:val="20"/>
                <w:szCs w:val="20"/>
              </w:rPr>
            </w:pPr>
          </w:p>
        </w:tc>
        <w:tc>
          <w:tcPr>
            <w:tcW w:w="5670" w:type="dxa"/>
          </w:tcPr>
          <w:p w14:paraId="655BB693" w14:textId="77777777" w:rsidR="004F443B" w:rsidRPr="004F443B" w:rsidRDefault="004F443B" w:rsidP="004F443B">
            <w:pPr>
              <w:jc w:val="both"/>
              <w:rPr>
                <w:rFonts w:ascii="Calibri" w:hAnsi="Calibri" w:cs="Calibri"/>
                <w:color w:val="787878" w:themeColor="text1"/>
                <w:sz w:val="20"/>
                <w:szCs w:val="20"/>
              </w:rPr>
            </w:pPr>
            <w:r w:rsidRPr="004F443B">
              <w:rPr>
                <w:rFonts w:ascii="Calibri" w:hAnsi="Calibri" w:cs="Calibri"/>
                <w:color w:val="787878" w:themeColor="text1"/>
                <w:sz w:val="20"/>
                <w:szCs w:val="20"/>
              </w:rPr>
              <w:t xml:space="preserve">Assurer l’évaluation des pratiques d’identification. </w:t>
            </w:r>
          </w:p>
        </w:tc>
        <w:tc>
          <w:tcPr>
            <w:tcW w:w="850" w:type="dxa"/>
            <w:vAlign w:val="center"/>
          </w:tcPr>
          <w:p w14:paraId="0A78064A"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I</w:t>
            </w:r>
          </w:p>
        </w:tc>
        <w:tc>
          <w:tcPr>
            <w:tcW w:w="851" w:type="dxa"/>
            <w:vAlign w:val="center"/>
          </w:tcPr>
          <w:p w14:paraId="48999C47"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R</w:t>
            </w:r>
          </w:p>
        </w:tc>
        <w:tc>
          <w:tcPr>
            <w:tcW w:w="850" w:type="dxa"/>
            <w:vAlign w:val="center"/>
          </w:tcPr>
          <w:p w14:paraId="39CCB700"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AR</w:t>
            </w:r>
          </w:p>
        </w:tc>
        <w:tc>
          <w:tcPr>
            <w:tcW w:w="709" w:type="dxa"/>
            <w:vAlign w:val="center"/>
          </w:tcPr>
          <w:p w14:paraId="7D955A9B"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I</w:t>
            </w:r>
          </w:p>
        </w:tc>
        <w:tc>
          <w:tcPr>
            <w:tcW w:w="1843" w:type="dxa"/>
            <w:vAlign w:val="center"/>
          </w:tcPr>
          <w:p w14:paraId="65C1E3D1"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R</w:t>
            </w:r>
          </w:p>
        </w:tc>
        <w:tc>
          <w:tcPr>
            <w:tcW w:w="1276" w:type="dxa"/>
            <w:vAlign w:val="center"/>
          </w:tcPr>
          <w:p w14:paraId="5A4DBE56"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R</w:t>
            </w:r>
          </w:p>
        </w:tc>
        <w:tc>
          <w:tcPr>
            <w:tcW w:w="850" w:type="dxa"/>
            <w:vAlign w:val="center"/>
          </w:tcPr>
          <w:p w14:paraId="72044AF7" w14:textId="37CB7958" w:rsidR="004F443B" w:rsidRPr="004F443B" w:rsidRDefault="004F443B" w:rsidP="004F443B">
            <w:pPr>
              <w:jc w:val="center"/>
              <w:rPr>
                <w:rFonts w:ascii="Calibri" w:hAnsi="Calibri" w:cs="Calibri"/>
                <w:color w:val="787878" w:themeColor="text1"/>
                <w:sz w:val="20"/>
                <w:szCs w:val="20"/>
              </w:rPr>
            </w:pPr>
            <w:r w:rsidRPr="572E52DA">
              <w:rPr>
                <w:rFonts w:ascii="Calibri" w:hAnsi="Calibri" w:cs="Calibri"/>
                <w:color w:val="787878" w:themeColor="text1"/>
                <w:sz w:val="20"/>
                <w:szCs w:val="20"/>
              </w:rPr>
              <w:t>I</w:t>
            </w:r>
          </w:p>
        </w:tc>
        <w:tc>
          <w:tcPr>
            <w:tcW w:w="972" w:type="dxa"/>
            <w:vAlign w:val="center"/>
          </w:tcPr>
          <w:p w14:paraId="182A6D1D" w14:textId="5BC664C9" w:rsidR="004F443B" w:rsidRPr="004F443B" w:rsidRDefault="004F443B" w:rsidP="004F443B">
            <w:pPr>
              <w:jc w:val="center"/>
              <w:rPr>
                <w:rFonts w:ascii="Calibri" w:hAnsi="Calibri" w:cs="Calibri"/>
                <w:color w:val="787878" w:themeColor="text1"/>
                <w:sz w:val="20"/>
                <w:szCs w:val="20"/>
              </w:rPr>
            </w:pPr>
            <w:r w:rsidRPr="572E52DA">
              <w:rPr>
                <w:rFonts w:ascii="Calibri" w:hAnsi="Calibri" w:cs="Calibri"/>
                <w:color w:val="787878" w:themeColor="text1"/>
                <w:sz w:val="20"/>
                <w:szCs w:val="20"/>
              </w:rPr>
              <w:t>I</w:t>
            </w:r>
          </w:p>
        </w:tc>
      </w:tr>
      <w:tr w:rsidR="004F443B" w:rsidRPr="004F443B" w14:paraId="27FB6A6A" w14:textId="2EA8B499" w:rsidTr="004F443B">
        <w:trPr>
          <w:jc w:val="center"/>
        </w:trPr>
        <w:tc>
          <w:tcPr>
            <w:tcW w:w="1980" w:type="dxa"/>
            <w:vMerge w:val="restart"/>
            <w:vAlign w:val="center"/>
          </w:tcPr>
          <w:p w14:paraId="57684487" w14:textId="77777777" w:rsidR="004F443B" w:rsidRPr="004F443B" w:rsidRDefault="004F443B" w:rsidP="004F443B">
            <w:pPr>
              <w:ind w:left="113" w:right="113"/>
              <w:jc w:val="center"/>
              <w:rPr>
                <w:rFonts w:ascii="Calibri" w:hAnsi="Calibri" w:cs="Calibri"/>
                <w:color w:val="787878" w:themeColor="text1"/>
                <w:sz w:val="20"/>
                <w:szCs w:val="20"/>
              </w:rPr>
            </w:pPr>
            <w:r w:rsidRPr="004F443B">
              <w:rPr>
                <w:rFonts w:ascii="Calibri" w:hAnsi="Calibri" w:cs="Calibri"/>
                <w:b/>
                <w:bCs/>
                <w:color w:val="787878" w:themeColor="text1"/>
                <w:sz w:val="20"/>
                <w:szCs w:val="20"/>
              </w:rPr>
              <w:t>Documentation</w:t>
            </w:r>
          </w:p>
        </w:tc>
        <w:tc>
          <w:tcPr>
            <w:tcW w:w="5670" w:type="dxa"/>
          </w:tcPr>
          <w:p w14:paraId="5619D41F" w14:textId="77777777" w:rsidR="004F443B" w:rsidRPr="004F443B" w:rsidRDefault="004F443B" w:rsidP="004F443B">
            <w:pPr>
              <w:jc w:val="both"/>
              <w:rPr>
                <w:rFonts w:ascii="Calibri" w:hAnsi="Calibri" w:cs="Calibri"/>
                <w:color w:val="787878" w:themeColor="text1"/>
                <w:sz w:val="20"/>
                <w:szCs w:val="20"/>
              </w:rPr>
            </w:pPr>
            <w:r w:rsidRPr="004F443B">
              <w:rPr>
                <w:rFonts w:ascii="Calibri" w:hAnsi="Calibri" w:cs="Calibri"/>
                <w:color w:val="787878" w:themeColor="text1"/>
                <w:sz w:val="20"/>
                <w:szCs w:val="20"/>
              </w:rPr>
              <w:t>Constituer un corpus documentaire en identitovigilance conforme aux règles de bonne pratique du RNIV</w:t>
            </w:r>
          </w:p>
        </w:tc>
        <w:tc>
          <w:tcPr>
            <w:tcW w:w="850" w:type="dxa"/>
            <w:vAlign w:val="center"/>
          </w:tcPr>
          <w:p w14:paraId="37EB8460"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I</w:t>
            </w:r>
          </w:p>
        </w:tc>
        <w:tc>
          <w:tcPr>
            <w:tcW w:w="851" w:type="dxa"/>
            <w:vAlign w:val="center"/>
          </w:tcPr>
          <w:p w14:paraId="429BB66E"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R</w:t>
            </w:r>
          </w:p>
        </w:tc>
        <w:tc>
          <w:tcPr>
            <w:tcW w:w="850" w:type="dxa"/>
            <w:vAlign w:val="center"/>
          </w:tcPr>
          <w:p w14:paraId="5A481A32"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AR</w:t>
            </w:r>
          </w:p>
        </w:tc>
        <w:tc>
          <w:tcPr>
            <w:tcW w:w="709" w:type="dxa"/>
            <w:vAlign w:val="center"/>
          </w:tcPr>
          <w:p w14:paraId="1B21DD7D"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I</w:t>
            </w:r>
          </w:p>
        </w:tc>
        <w:tc>
          <w:tcPr>
            <w:tcW w:w="1843" w:type="dxa"/>
            <w:vAlign w:val="center"/>
          </w:tcPr>
          <w:p w14:paraId="7D3AB868"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R</w:t>
            </w:r>
          </w:p>
        </w:tc>
        <w:tc>
          <w:tcPr>
            <w:tcW w:w="1276" w:type="dxa"/>
            <w:vAlign w:val="center"/>
          </w:tcPr>
          <w:p w14:paraId="50C1703B"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R</w:t>
            </w:r>
          </w:p>
        </w:tc>
        <w:tc>
          <w:tcPr>
            <w:tcW w:w="850" w:type="dxa"/>
            <w:vAlign w:val="center"/>
          </w:tcPr>
          <w:p w14:paraId="4CFF0878" w14:textId="13FAE93B" w:rsidR="004F443B" w:rsidRPr="004F443B" w:rsidRDefault="004F443B" w:rsidP="004F443B">
            <w:pPr>
              <w:jc w:val="center"/>
              <w:rPr>
                <w:rFonts w:ascii="Calibri" w:hAnsi="Calibri" w:cs="Calibri"/>
                <w:color w:val="787878" w:themeColor="text1"/>
                <w:sz w:val="20"/>
                <w:szCs w:val="20"/>
              </w:rPr>
            </w:pPr>
            <w:r w:rsidRPr="572E52DA">
              <w:rPr>
                <w:rFonts w:ascii="Calibri" w:hAnsi="Calibri" w:cs="Calibri"/>
                <w:color w:val="787878" w:themeColor="text1"/>
                <w:sz w:val="20"/>
                <w:szCs w:val="20"/>
              </w:rPr>
              <w:t>R</w:t>
            </w:r>
          </w:p>
        </w:tc>
        <w:tc>
          <w:tcPr>
            <w:tcW w:w="972" w:type="dxa"/>
            <w:vAlign w:val="center"/>
          </w:tcPr>
          <w:p w14:paraId="19251ADD" w14:textId="65156D4D" w:rsidR="004F443B" w:rsidRPr="004F443B" w:rsidRDefault="004F443B" w:rsidP="004F443B">
            <w:pPr>
              <w:jc w:val="center"/>
              <w:rPr>
                <w:rFonts w:ascii="Calibri" w:hAnsi="Calibri" w:cs="Calibri"/>
                <w:color w:val="787878" w:themeColor="text1"/>
                <w:sz w:val="20"/>
                <w:szCs w:val="20"/>
              </w:rPr>
            </w:pPr>
            <w:r w:rsidRPr="572E52DA">
              <w:rPr>
                <w:rFonts w:ascii="Calibri" w:hAnsi="Calibri" w:cs="Calibri"/>
                <w:color w:val="787878" w:themeColor="text1"/>
                <w:sz w:val="20"/>
                <w:szCs w:val="20"/>
              </w:rPr>
              <w:t>I</w:t>
            </w:r>
          </w:p>
        </w:tc>
      </w:tr>
      <w:tr w:rsidR="004F443B" w:rsidRPr="004F443B" w14:paraId="61FA1DE1" w14:textId="3F845C7D" w:rsidTr="004F443B">
        <w:trPr>
          <w:jc w:val="center"/>
        </w:trPr>
        <w:tc>
          <w:tcPr>
            <w:tcW w:w="1980" w:type="dxa"/>
            <w:vMerge/>
            <w:vAlign w:val="center"/>
          </w:tcPr>
          <w:p w14:paraId="732E3C52" w14:textId="77777777" w:rsidR="004F443B" w:rsidRPr="004F443B" w:rsidRDefault="004F443B" w:rsidP="004F443B">
            <w:pPr>
              <w:jc w:val="center"/>
              <w:rPr>
                <w:rFonts w:ascii="Calibri" w:hAnsi="Calibri" w:cs="Calibri"/>
                <w:color w:val="787878" w:themeColor="text1"/>
                <w:sz w:val="20"/>
                <w:szCs w:val="20"/>
              </w:rPr>
            </w:pPr>
          </w:p>
        </w:tc>
        <w:tc>
          <w:tcPr>
            <w:tcW w:w="5670" w:type="dxa"/>
          </w:tcPr>
          <w:p w14:paraId="4FCD117F" w14:textId="77777777" w:rsidR="004F443B" w:rsidRPr="004F443B" w:rsidRDefault="004F443B" w:rsidP="004F443B">
            <w:pPr>
              <w:jc w:val="both"/>
              <w:rPr>
                <w:rFonts w:ascii="Calibri" w:hAnsi="Calibri" w:cs="Calibri"/>
                <w:color w:val="787878" w:themeColor="text1"/>
                <w:sz w:val="20"/>
                <w:szCs w:val="20"/>
              </w:rPr>
            </w:pPr>
            <w:r w:rsidRPr="004F443B">
              <w:rPr>
                <w:rFonts w:ascii="Calibri" w:hAnsi="Calibri" w:cs="Calibri"/>
                <w:color w:val="787878" w:themeColor="text1"/>
                <w:sz w:val="20"/>
                <w:szCs w:val="20"/>
              </w:rPr>
              <w:t xml:space="preserve">Formaliser et communiquer la charte d’identitovigilance. </w:t>
            </w:r>
          </w:p>
        </w:tc>
        <w:tc>
          <w:tcPr>
            <w:tcW w:w="850" w:type="dxa"/>
            <w:vAlign w:val="center"/>
          </w:tcPr>
          <w:p w14:paraId="09250AC9"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AR</w:t>
            </w:r>
          </w:p>
        </w:tc>
        <w:tc>
          <w:tcPr>
            <w:tcW w:w="851" w:type="dxa"/>
            <w:vAlign w:val="center"/>
          </w:tcPr>
          <w:p w14:paraId="4F1AB749"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R</w:t>
            </w:r>
          </w:p>
        </w:tc>
        <w:tc>
          <w:tcPr>
            <w:tcW w:w="850" w:type="dxa"/>
            <w:vAlign w:val="center"/>
          </w:tcPr>
          <w:p w14:paraId="59AFE201"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R</w:t>
            </w:r>
          </w:p>
        </w:tc>
        <w:tc>
          <w:tcPr>
            <w:tcW w:w="709" w:type="dxa"/>
            <w:vAlign w:val="center"/>
          </w:tcPr>
          <w:p w14:paraId="4B7E3194"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R</w:t>
            </w:r>
          </w:p>
        </w:tc>
        <w:tc>
          <w:tcPr>
            <w:tcW w:w="1843" w:type="dxa"/>
            <w:vAlign w:val="center"/>
          </w:tcPr>
          <w:p w14:paraId="4340E637"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R</w:t>
            </w:r>
          </w:p>
        </w:tc>
        <w:tc>
          <w:tcPr>
            <w:tcW w:w="1276" w:type="dxa"/>
            <w:vAlign w:val="center"/>
          </w:tcPr>
          <w:p w14:paraId="2BCC9197"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R</w:t>
            </w:r>
          </w:p>
        </w:tc>
        <w:tc>
          <w:tcPr>
            <w:tcW w:w="850" w:type="dxa"/>
            <w:vAlign w:val="center"/>
          </w:tcPr>
          <w:p w14:paraId="3C0BD468" w14:textId="1BD2421F" w:rsidR="004F443B" w:rsidRPr="004F443B" w:rsidRDefault="004F443B" w:rsidP="004F443B">
            <w:pPr>
              <w:jc w:val="center"/>
              <w:rPr>
                <w:rFonts w:ascii="Calibri" w:hAnsi="Calibri" w:cs="Calibri"/>
                <w:color w:val="787878" w:themeColor="text1"/>
                <w:sz w:val="20"/>
                <w:szCs w:val="20"/>
              </w:rPr>
            </w:pPr>
            <w:r w:rsidRPr="572E52DA">
              <w:rPr>
                <w:rFonts w:ascii="Calibri" w:hAnsi="Calibri" w:cs="Calibri"/>
                <w:color w:val="787878" w:themeColor="text1"/>
                <w:sz w:val="20"/>
                <w:szCs w:val="20"/>
              </w:rPr>
              <w:t>R</w:t>
            </w:r>
          </w:p>
        </w:tc>
        <w:tc>
          <w:tcPr>
            <w:tcW w:w="972" w:type="dxa"/>
            <w:vAlign w:val="center"/>
          </w:tcPr>
          <w:p w14:paraId="53DCF6D5" w14:textId="020F0D9A" w:rsidR="004F443B" w:rsidRPr="004F443B" w:rsidRDefault="004F443B" w:rsidP="004F443B">
            <w:pPr>
              <w:jc w:val="center"/>
              <w:rPr>
                <w:rFonts w:ascii="Calibri" w:hAnsi="Calibri" w:cs="Calibri"/>
                <w:color w:val="787878" w:themeColor="text1"/>
                <w:sz w:val="20"/>
                <w:szCs w:val="20"/>
              </w:rPr>
            </w:pPr>
            <w:r w:rsidRPr="572E52DA">
              <w:rPr>
                <w:rFonts w:ascii="Calibri" w:hAnsi="Calibri" w:cs="Calibri"/>
                <w:color w:val="787878" w:themeColor="text1"/>
                <w:sz w:val="20"/>
                <w:szCs w:val="20"/>
              </w:rPr>
              <w:t>R</w:t>
            </w:r>
          </w:p>
        </w:tc>
      </w:tr>
      <w:tr w:rsidR="004F443B" w:rsidRPr="004F443B" w14:paraId="1AC8A52F" w14:textId="5EF637E6" w:rsidTr="004F443B">
        <w:trPr>
          <w:jc w:val="center"/>
        </w:trPr>
        <w:tc>
          <w:tcPr>
            <w:tcW w:w="1980" w:type="dxa"/>
            <w:vMerge/>
            <w:vAlign w:val="center"/>
          </w:tcPr>
          <w:p w14:paraId="53591A47" w14:textId="77777777" w:rsidR="004F443B" w:rsidRPr="004F443B" w:rsidRDefault="004F443B" w:rsidP="004F443B">
            <w:pPr>
              <w:jc w:val="center"/>
              <w:rPr>
                <w:rFonts w:ascii="Calibri" w:hAnsi="Calibri" w:cs="Calibri"/>
                <w:color w:val="787878" w:themeColor="text1"/>
                <w:sz w:val="20"/>
                <w:szCs w:val="20"/>
              </w:rPr>
            </w:pPr>
          </w:p>
        </w:tc>
        <w:tc>
          <w:tcPr>
            <w:tcW w:w="5670" w:type="dxa"/>
          </w:tcPr>
          <w:p w14:paraId="1C51F1F5" w14:textId="77777777" w:rsidR="004F443B" w:rsidRPr="004F443B" w:rsidRDefault="004F443B" w:rsidP="004F443B">
            <w:pPr>
              <w:jc w:val="both"/>
              <w:rPr>
                <w:rFonts w:ascii="Calibri" w:hAnsi="Calibri" w:cs="Calibri"/>
                <w:color w:val="787878" w:themeColor="text1"/>
                <w:sz w:val="20"/>
                <w:szCs w:val="20"/>
              </w:rPr>
            </w:pPr>
            <w:r w:rsidRPr="004F443B">
              <w:rPr>
                <w:rFonts w:ascii="Calibri" w:hAnsi="Calibri" w:cs="Calibri"/>
                <w:color w:val="787878" w:themeColor="text1"/>
                <w:sz w:val="20"/>
                <w:szCs w:val="20"/>
              </w:rPr>
              <w:t>Définir les procédures opérationnelles à formaliser.</w:t>
            </w:r>
          </w:p>
        </w:tc>
        <w:tc>
          <w:tcPr>
            <w:tcW w:w="850" w:type="dxa"/>
            <w:vAlign w:val="center"/>
          </w:tcPr>
          <w:p w14:paraId="0EBC0785"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I</w:t>
            </w:r>
          </w:p>
        </w:tc>
        <w:tc>
          <w:tcPr>
            <w:tcW w:w="851" w:type="dxa"/>
            <w:vAlign w:val="center"/>
          </w:tcPr>
          <w:p w14:paraId="67C1300C"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R</w:t>
            </w:r>
          </w:p>
        </w:tc>
        <w:tc>
          <w:tcPr>
            <w:tcW w:w="850" w:type="dxa"/>
            <w:vAlign w:val="center"/>
          </w:tcPr>
          <w:p w14:paraId="07AFE016"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R</w:t>
            </w:r>
          </w:p>
        </w:tc>
        <w:tc>
          <w:tcPr>
            <w:tcW w:w="709" w:type="dxa"/>
            <w:vAlign w:val="center"/>
          </w:tcPr>
          <w:p w14:paraId="013453EF"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I</w:t>
            </w:r>
          </w:p>
        </w:tc>
        <w:tc>
          <w:tcPr>
            <w:tcW w:w="1843" w:type="dxa"/>
            <w:vAlign w:val="center"/>
          </w:tcPr>
          <w:p w14:paraId="4F84A42E"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R</w:t>
            </w:r>
          </w:p>
        </w:tc>
        <w:tc>
          <w:tcPr>
            <w:tcW w:w="1276" w:type="dxa"/>
            <w:vAlign w:val="center"/>
          </w:tcPr>
          <w:p w14:paraId="2E9B66EF"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R</w:t>
            </w:r>
          </w:p>
        </w:tc>
        <w:tc>
          <w:tcPr>
            <w:tcW w:w="850" w:type="dxa"/>
            <w:vAlign w:val="center"/>
          </w:tcPr>
          <w:p w14:paraId="367ED1F0" w14:textId="6C3F4FE3" w:rsidR="004F443B" w:rsidRPr="004F443B" w:rsidRDefault="004F443B" w:rsidP="004F443B">
            <w:pPr>
              <w:jc w:val="center"/>
              <w:rPr>
                <w:rFonts w:ascii="Calibri" w:hAnsi="Calibri" w:cs="Calibri"/>
                <w:color w:val="787878" w:themeColor="text1"/>
                <w:sz w:val="20"/>
                <w:szCs w:val="20"/>
              </w:rPr>
            </w:pPr>
            <w:r w:rsidRPr="572E52DA">
              <w:rPr>
                <w:rFonts w:ascii="Calibri" w:hAnsi="Calibri" w:cs="Calibri"/>
                <w:color w:val="787878" w:themeColor="text1"/>
                <w:sz w:val="20"/>
                <w:szCs w:val="20"/>
              </w:rPr>
              <w:t>R</w:t>
            </w:r>
          </w:p>
        </w:tc>
        <w:tc>
          <w:tcPr>
            <w:tcW w:w="972" w:type="dxa"/>
            <w:vAlign w:val="center"/>
          </w:tcPr>
          <w:p w14:paraId="26CB4953" w14:textId="16896C45" w:rsidR="004F443B" w:rsidRPr="004F443B" w:rsidRDefault="004F443B" w:rsidP="004F443B">
            <w:pPr>
              <w:jc w:val="center"/>
              <w:rPr>
                <w:rFonts w:ascii="Calibri" w:hAnsi="Calibri" w:cs="Calibri"/>
                <w:color w:val="787878" w:themeColor="text1"/>
                <w:sz w:val="20"/>
                <w:szCs w:val="20"/>
              </w:rPr>
            </w:pPr>
            <w:r w:rsidRPr="572E52DA">
              <w:rPr>
                <w:rFonts w:ascii="Calibri" w:hAnsi="Calibri" w:cs="Calibri"/>
                <w:color w:val="787878" w:themeColor="text1"/>
                <w:sz w:val="20"/>
                <w:szCs w:val="20"/>
              </w:rPr>
              <w:t>C</w:t>
            </w:r>
          </w:p>
        </w:tc>
      </w:tr>
      <w:tr w:rsidR="004F443B" w:rsidRPr="004F443B" w14:paraId="04E8AB97" w14:textId="5FC8B5AA" w:rsidTr="004F443B">
        <w:trPr>
          <w:jc w:val="center"/>
        </w:trPr>
        <w:tc>
          <w:tcPr>
            <w:tcW w:w="1980" w:type="dxa"/>
            <w:vMerge/>
            <w:vAlign w:val="center"/>
          </w:tcPr>
          <w:p w14:paraId="1E75C50F" w14:textId="77777777" w:rsidR="004F443B" w:rsidRPr="004F443B" w:rsidRDefault="004F443B" w:rsidP="004F443B">
            <w:pPr>
              <w:jc w:val="center"/>
              <w:rPr>
                <w:rFonts w:ascii="Calibri" w:hAnsi="Calibri" w:cs="Calibri"/>
                <w:color w:val="787878" w:themeColor="text1"/>
                <w:sz w:val="20"/>
                <w:szCs w:val="20"/>
              </w:rPr>
            </w:pPr>
          </w:p>
        </w:tc>
        <w:tc>
          <w:tcPr>
            <w:tcW w:w="5670" w:type="dxa"/>
          </w:tcPr>
          <w:p w14:paraId="271580C8" w14:textId="77777777" w:rsidR="004F443B" w:rsidRPr="004F443B" w:rsidRDefault="004F443B" w:rsidP="004F443B">
            <w:pPr>
              <w:jc w:val="both"/>
              <w:rPr>
                <w:rFonts w:ascii="Calibri" w:hAnsi="Calibri" w:cs="Calibri"/>
                <w:color w:val="787878" w:themeColor="text1"/>
                <w:sz w:val="20"/>
                <w:szCs w:val="20"/>
              </w:rPr>
            </w:pPr>
            <w:r w:rsidRPr="004F443B">
              <w:rPr>
                <w:rFonts w:ascii="Calibri" w:hAnsi="Calibri" w:cs="Calibri"/>
                <w:color w:val="787878" w:themeColor="text1"/>
                <w:sz w:val="20"/>
                <w:szCs w:val="20"/>
              </w:rPr>
              <w:t>Réviser ou rédiger la charte d’utilisation du système d’information en intégrant les principes d’identitovigilance.</w:t>
            </w:r>
          </w:p>
        </w:tc>
        <w:tc>
          <w:tcPr>
            <w:tcW w:w="850" w:type="dxa"/>
            <w:vAlign w:val="center"/>
          </w:tcPr>
          <w:p w14:paraId="7EFA3233"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C</w:t>
            </w:r>
          </w:p>
        </w:tc>
        <w:tc>
          <w:tcPr>
            <w:tcW w:w="851" w:type="dxa"/>
            <w:vAlign w:val="center"/>
          </w:tcPr>
          <w:p w14:paraId="367BCECA"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R</w:t>
            </w:r>
          </w:p>
        </w:tc>
        <w:tc>
          <w:tcPr>
            <w:tcW w:w="850" w:type="dxa"/>
            <w:vAlign w:val="center"/>
          </w:tcPr>
          <w:p w14:paraId="3EBE933C"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C</w:t>
            </w:r>
          </w:p>
        </w:tc>
        <w:tc>
          <w:tcPr>
            <w:tcW w:w="709" w:type="dxa"/>
            <w:vAlign w:val="center"/>
          </w:tcPr>
          <w:p w14:paraId="3023441B"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I</w:t>
            </w:r>
          </w:p>
        </w:tc>
        <w:tc>
          <w:tcPr>
            <w:tcW w:w="1843" w:type="dxa"/>
            <w:vAlign w:val="center"/>
          </w:tcPr>
          <w:p w14:paraId="53F89B72"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C</w:t>
            </w:r>
          </w:p>
        </w:tc>
        <w:tc>
          <w:tcPr>
            <w:tcW w:w="1276" w:type="dxa"/>
            <w:vAlign w:val="center"/>
          </w:tcPr>
          <w:p w14:paraId="037043E0"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C</w:t>
            </w:r>
          </w:p>
        </w:tc>
        <w:tc>
          <w:tcPr>
            <w:tcW w:w="850" w:type="dxa"/>
            <w:vAlign w:val="center"/>
          </w:tcPr>
          <w:p w14:paraId="147DDAE8" w14:textId="53E8B33F" w:rsidR="004F443B" w:rsidRPr="004F443B" w:rsidRDefault="004F443B" w:rsidP="004F443B">
            <w:pPr>
              <w:jc w:val="center"/>
              <w:rPr>
                <w:rFonts w:ascii="Calibri" w:hAnsi="Calibri" w:cs="Calibri"/>
                <w:color w:val="787878" w:themeColor="text1"/>
                <w:sz w:val="20"/>
                <w:szCs w:val="20"/>
              </w:rPr>
            </w:pPr>
            <w:r w:rsidRPr="572E52DA">
              <w:rPr>
                <w:rFonts w:ascii="Calibri" w:hAnsi="Calibri" w:cs="Calibri"/>
                <w:color w:val="787878" w:themeColor="text1"/>
                <w:sz w:val="20"/>
                <w:szCs w:val="20"/>
              </w:rPr>
              <w:t>AR</w:t>
            </w:r>
          </w:p>
        </w:tc>
        <w:tc>
          <w:tcPr>
            <w:tcW w:w="972" w:type="dxa"/>
            <w:vAlign w:val="center"/>
          </w:tcPr>
          <w:p w14:paraId="31EE23A9" w14:textId="310B43B3" w:rsidR="004F443B" w:rsidRPr="004F443B" w:rsidRDefault="004F443B" w:rsidP="004F443B">
            <w:pPr>
              <w:jc w:val="center"/>
              <w:rPr>
                <w:rFonts w:ascii="Calibri" w:hAnsi="Calibri" w:cs="Calibri"/>
                <w:color w:val="787878" w:themeColor="text1"/>
                <w:sz w:val="20"/>
                <w:szCs w:val="20"/>
              </w:rPr>
            </w:pPr>
            <w:r w:rsidRPr="572E52DA">
              <w:rPr>
                <w:rFonts w:ascii="Calibri" w:hAnsi="Calibri" w:cs="Calibri"/>
                <w:color w:val="787878" w:themeColor="text1"/>
                <w:sz w:val="20"/>
                <w:szCs w:val="20"/>
              </w:rPr>
              <w:t>C</w:t>
            </w:r>
          </w:p>
        </w:tc>
      </w:tr>
      <w:tr w:rsidR="004F443B" w:rsidRPr="004F443B" w14:paraId="2FCF66AA" w14:textId="17DAC943" w:rsidTr="004F443B">
        <w:trPr>
          <w:jc w:val="center"/>
        </w:trPr>
        <w:tc>
          <w:tcPr>
            <w:tcW w:w="1980" w:type="dxa"/>
            <w:vMerge/>
            <w:vAlign w:val="center"/>
          </w:tcPr>
          <w:p w14:paraId="6D0B70B5" w14:textId="77777777" w:rsidR="004F443B" w:rsidRPr="004F443B" w:rsidRDefault="004F443B" w:rsidP="004F443B">
            <w:pPr>
              <w:jc w:val="center"/>
              <w:rPr>
                <w:rFonts w:ascii="Calibri" w:hAnsi="Calibri" w:cs="Calibri"/>
                <w:color w:val="787878" w:themeColor="text1"/>
                <w:sz w:val="20"/>
                <w:szCs w:val="20"/>
              </w:rPr>
            </w:pPr>
          </w:p>
        </w:tc>
        <w:tc>
          <w:tcPr>
            <w:tcW w:w="5670" w:type="dxa"/>
          </w:tcPr>
          <w:p w14:paraId="6AEFBA13" w14:textId="77777777" w:rsidR="004F443B" w:rsidRPr="004F443B" w:rsidRDefault="004F443B" w:rsidP="004F443B">
            <w:pPr>
              <w:jc w:val="both"/>
              <w:rPr>
                <w:rFonts w:ascii="Calibri" w:hAnsi="Calibri" w:cs="Calibri"/>
                <w:color w:val="787878" w:themeColor="text1"/>
                <w:sz w:val="20"/>
                <w:szCs w:val="20"/>
              </w:rPr>
            </w:pPr>
            <w:r w:rsidRPr="004F443B">
              <w:rPr>
                <w:rFonts w:ascii="Calibri" w:hAnsi="Calibri" w:cs="Calibri"/>
                <w:color w:val="787878" w:themeColor="text1"/>
                <w:sz w:val="20"/>
                <w:szCs w:val="20"/>
              </w:rPr>
              <w:t>Réaliser une cartographie des flux applicatifs.</w:t>
            </w:r>
          </w:p>
        </w:tc>
        <w:tc>
          <w:tcPr>
            <w:tcW w:w="850" w:type="dxa"/>
            <w:vAlign w:val="center"/>
          </w:tcPr>
          <w:p w14:paraId="09C26184"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I</w:t>
            </w:r>
          </w:p>
        </w:tc>
        <w:tc>
          <w:tcPr>
            <w:tcW w:w="851" w:type="dxa"/>
            <w:vAlign w:val="center"/>
          </w:tcPr>
          <w:p w14:paraId="558081F0"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I</w:t>
            </w:r>
          </w:p>
        </w:tc>
        <w:tc>
          <w:tcPr>
            <w:tcW w:w="850" w:type="dxa"/>
            <w:vAlign w:val="center"/>
          </w:tcPr>
          <w:p w14:paraId="7CE6492C"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I</w:t>
            </w:r>
          </w:p>
        </w:tc>
        <w:tc>
          <w:tcPr>
            <w:tcW w:w="709" w:type="dxa"/>
            <w:vAlign w:val="center"/>
          </w:tcPr>
          <w:p w14:paraId="2992208F"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I</w:t>
            </w:r>
          </w:p>
        </w:tc>
        <w:tc>
          <w:tcPr>
            <w:tcW w:w="1843" w:type="dxa"/>
            <w:vAlign w:val="center"/>
          </w:tcPr>
          <w:p w14:paraId="65F7E64A"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I</w:t>
            </w:r>
          </w:p>
        </w:tc>
        <w:tc>
          <w:tcPr>
            <w:tcW w:w="1276" w:type="dxa"/>
            <w:vAlign w:val="center"/>
          </w:tcPr>
          <w:p w14:paraId="724A84A3"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I</w:t>
            </w:r>
          </w:p>
        </w:tc>
        <w:tc>
          <w:tcPr>
            <w:tcW w:w="850" w:type="dxa"/>
            <w:vAlign w:val="center"/>
          </w:tcPr>
          <w:p w14:paraId="2F49F856" w14:textId="2131546D" w:rsidR="004F443B" w:rsidRPr="004F443B" w:rsidRDefault="004F443B" w:rsidP="004F443B">
            <w:pPr>
              <w:jc w:val="center"/>
              <w:rPr>
                <w:rFonts w:ascii="Calibri" w:hAnsi="Calibri" w:cs="Calibri"/>
                <w:color w:val="787878" w:themeColor="text1"/>
                <w:sz w:val="20"/>
                <w:szCs w:val="20"/>
              </w:rPr>
            </w:pPr>
            <w:r w:rsidRPr="572E52DA">
              <w:rPr>
                <w:rFonts w:ascii="Calibri" w:hAnsi="Calibri" w:cs="Calibri"/>
                <w:color w:val="787878" w:themeColor="text1"/>
                <w:sz w:val="20"/>
                <w:szCs w:val="20"/>
              </w:rPr>
              <w:t>AR</w:t>
            </w:r>
          </w:p>
        </w:tc>
        <w:tc>
          <w:tcPr>
            <w:tcW w:w="972" w:type="dxa"/>
            <w:vAlign w:val="center"/>
          </w:tcPr>
          <w:p w14:paraId="3F67D207" w14:textId="1830F017" w:rsidR="004F443B" w:rsidRPr="004F443B" w:rsidRDefault="004F443B" w:rsidP="004F443B">
            <w:pPr>
              <w:jc w:val="center"/>
              <w:rPr>
                <w:rFonts w:ascii="Calibri" w:hAnsi="Calibri" w:cs="Calibri"/>
                <w:color w:val="787878" w:themeColor="text1"/>
                <w:sz w:val="20"/>
                <w:szCs w:val="20"/>
              </w:rPr>
            </w:pPr>
            <w:r w:rsidRPr="572E52DA">
              <w:rPr>
                <w:rFonts w:ascii="Calibri" w:hAnsi="Calibri" w:cs="Calibri"/>
                <w:color w:val="787878" w:themeColor="text1"/>
                <w:sz w:val="20"/>
                <w:szCs w:val="20"/>
              </w:rPr>
              <w:t>I</w:t>
            </w:r>
          </w:p>
        </w:tc>
      </w:tr>
      <w:tr w:rsidR="004F443B" w:rsidRPr="004F443B" w14:paraId="36F0BE57" w14:textId="0CF12359" w:rsidTr="004F443B">
        <w:trPr>
          <w:jc w:val="center"/>
        </w:trPr>
        <w:tc>
          <w:tcPr>
            <w:tcW w:w="1980" w:type="dxa"/>
            <w:vMerge/>
            <w:vAlign w:val="center"/>
          </w:tcPr>
          <w:p w14:paraId="42A24E91" w14:textId="77777777" w:rsidR="004F443B" w:rsidRPr="004F443B" w:rsidRDefault="004F443B" w:rsidP="004F443B">
            <w:pPr>
              <w:jc w:val="center"/>
              <w:rPr>
                <w:rFonts w:ascii="Calibri" w:hAnsi="Calibri" w:cs="Calibri"/>
                <w:color w:val="787878" w:themeColor="text1"/>
                <w:sz w:val="20"/>
                <w:szCs w:val="20"/>
              </w:rPr>
            </w:pPr>
          </w:p>
        </w:tc>
        <w:tc>
          <w:tcPr>
            <w:tcW w:w="5670" w:type="dxa"/>
          </w:tcPr>
          <w:p w14:paraId="67ACDD1A" w14:textId="77777777" w:rsidR="004F443B" w:rsidRPr="004F443B" w:rsidRDefault="004F443B" w:rsidP="004F443B">
            <w:pPr>
              <w:jc w:val="both"/>
              <w:rPr>
                <w:rFonts w:ascii="Calibri" w:hAnsi="Calibri" w:cs="Calibri"/>
                <w:color w:val="787878" w:themeColor="text1"/>
                <w:sz w:val="20"/>
                <w:szCs w:val="20"/>
              </w:rPr>
            </w:pPr>
            <w:r w:rsidRPr="004F443B">
              <w:rPr>
                <w:rFonts w:ascii="Calibri" w:hAnsi="Calibri" w:cs="Calibri"/>
                <w:color w:val="787878" w:themeColor="text1"/>
                <w:sz w:val="20"/>
                <w:szCs w:val="20"/>
              </w:rPr>
              <w:t xml:space="preserve">Définir et mettre à jour les habilitations, droits d’accès, de création, modification et gestion avancée des identités numériques. </w:t>
            </w:r>
          </w:p>
        </w:tc>
        <w:tc>
          <w:tcPr>
            <w:tcW w:w="850" w:type="dxa"/>
            <w:vAlign w:val="center"/>
          </w:tcPr>
          <w:p w14:paraId="6DAB12C6"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A</w:t>
            </w:r>
          </w:p>
        </w:tc>
        <w:tc>
          <w:tcPr>
            <w:tcW w:w="851" w:type="dxa"/>
            <w:vAlign w:val="center"/>
          </w:tcPr>
          <w:p w14:paraId="2034DC09"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R</w:t>
            </w:r>
          </w:p>
        </w:tc>
        <w:tc>
          <w:tcPr>
            <w:tcW w:w="850" w:type="dxa"/>
            <w:vAlign w:val="center"/>
          </w:tcPr>
          <w:p w14:paraId="7B6E0CBC"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C</w:t>
            </w:r>
          </w:p>
        </w:tc>
        <w:tc>
          <w:tcPr>
            <w:tcW w:w="709" w:type="dxa"/>
            <w:vAlign w:val="center"/>
          </w:tcPr>
          <w:p w14:paraId="47EB73E5"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R</w:t>
            </w:r>
          </w:p>
        </w:tc>
        <w:tc>
          <w:tcPr>
            <w:tcW w:w="1843" w:type="dxa"/>
            <w:vAlign w:val="center"/>
          </w:tcPr>
          <w:p w14:paraId="2EC9EBBD"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C</w:t>
            </w:r>
          </w:p>
        </w:tc>
        <w:tc>
          <w:tcPr>
            <w:tcW w:w="1276" w:type="dxa"/>
            <w:vAlign w:val="center"/>
          </w:tcPr>
          <w:p w14:paraId="13657972"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C</w:t>
            </w:r>
          </w:p>
        </w:tc>
        <w:tc>
          <w:tcPr>
            <w:tcW w:w="850" w:type="dxa"/>
            <w:vAlign w:val="center"/>
          </w:tcPr>
          <w:p w14:paraId="0AC5D6C1" w14:textId="7C809995" w:rsidR="004F443B" w:rsidRPr="004F443B" w:rsidRDefault="004F443B" w:rsidP="004F443B">
            <w:pPr>
              <w:jc w:val="center"/>
              <w:rPr>
                <w:rFonts w:ascii="Calibri" w:hAnsi="Calibri" w:cs="Calibri"/>
                <w:color w:val="787878" w:themeColor="text1"/>
                <w:sz w:val="20"/>
                <w:szCs w:val="20"/>
              </w:rPr>
            </w:pPr>
            <w:r w:rsidRPr="572E52DA">
              <w:rPr>
                <w:rFonts w:ascii="Calibri" w:hAnsi="Calibri" w:cs="Calibri"/>
                <w:color w:val="787878" w:themeColor="text1"/>
                <w:sz w:val="20"/>
                <w:szCs w:val="20"/>
              </w:rPr>
              <w:t>R</w:t>
            </w:r>
          </w:p>
        </w:tc>
        <w:tc>
          <w:tcPr>
            <w:tcW w:w="972" w:type="dxa"/>
            <w:vAlign w:val="center"/>
          </w:tcPr>
          <w:p w14:paraId="19E5C7C7" w14:textId="28774F77" w:rsidR="004F443B" w:rsidRPr="004F443B" w:rsidRDefault="004F443B" w:rsidP="004F443B">
            <w:pPr>
              <w:jc w:val="center"/>
              <w:rPr>
                <w:rFonts w:ascii="Calibri" w:hAnsi="Calibri" w:cs="Calibri"/>
                <w:color w:val="787878" w:themeColor="text1"/>
                <w:sz w:val="20"/>
                <w:szCs w:val="20"/>
              </w:rPr>
            </w:pPr>
            <w:r w:rsidRPr="572E52DA">
              <w:rPr>
                <w:rFonts w:ascii="Calibri" w:hAnsi="Calibri" w:cs="Calibri"/>
                <w:color w:val="787878" w:themeColor="text1"/>
                <w:sz w:val="20"/>
                <w:szCs w:val="20"/>
              </w:rPr>
              <w:t>C</w:t>
            </w:r>
          </w:p>
        </w:tc>
      </w:tr>
      <w:tr w:rsidR="004F443B" w:rsidRPr="004F443B" w14:paraId="6658B30D" w14:textId="1F2DEAD9" w:rsidTr="004F443B">
        <w:trPr>
          <w:jc w:val="center"/>
        </w:trPr>
        <w:tc>
          <w:tcPr>
            <w:tcW w:w="1980" w:type="dxa"/>
            <w:vMerge w:val="restart"/>
            <w:vAlign w:val="center"/>
          </w:tcPr>
          <w:p w14:paraId="4CC2E4B9" w14:textId="77777777" w:rsidR="004F443B" w:rsidRPr="004F443B" w:rsidRDefault="004F443B" w:rsidP="004F443B">
            <w:pPr>
              <w:ind w:left="113" w:right="113"/>
              <w:jc w:val="center"/>
              <w:rPr>
                <w:rFonts w:ascii="Calibri" w:hAnsi="Calibri" w:cs="Calibri"/>
                <w:color w:val="787878" w:themeColor="text1"/>
                <w:sz w:val="20"/>
                <w:szCs w:val="20"/>
              </w:rPr>
            </w:pPr>
            <w:r w:rsidRPr="004F443B">
              <w:rPr>
                <w:rFonts w:ascii="Calibri" w:hAnsi="Calibri" w:cs="Calibri"/>
                <w:b/>
                <w:bCs/>
                <w:color w:val="787878" w:themeColor="text1"/>
                <w:sz w:val="20"/>
                <w:szCs w:val="20"/>
              </w:rPr>
              <w:t>Sensibilisation et formation</w:t>
            </w:r>
          </w:p>
        </w:tc>
        <w:tc>
          <w:tcPr>
            <w:tcW w:w="5670" w:type="dxa"/>
          </w:tcPr>
          <w:p w14:paraId="6BCD743B" w14:textId="77777777" w:rsidR="004F443B" w:rsidRPr="004F443B" w:rsidRDefault="004F443B" w:rsidP="004F443B">
            <w:pPr>
              <w:jc w:val="both"/>
              <w:rPr>
                <w:rFonts w:ascii="Calibri" w:hAnsi="Calibri" w:cs="Calibri"/>
                <w:color w:val="787878" w:themeColor="text1"/>
                <w:sz w:val="20"/>
                <w:szCs w:val="20"/>
              </w:rPr>
            </w:pPr>
            <w:r w:rsidRPr="004F443B">
              <w:rPr>
                <w:rFonts w:ascii="Calibri" w:hAnsi="Calibri" w:cs="Calibri"/>
                <w:color w:val="787878" w:themeColor="text1"/>
                <w:sz w:val="20"/>
                <w:szCs w:val="20"/>
              </w:rPr>
              <w:t>Identifier l’ensemble des acteurs concernés et leurs besoins en termes de formation ou de sensibilisation</w:t>
            </w:r>
          </w:p>
        </w:tc>
        <w:tc>
          <w:tcPr>
            <w:tcW w:w="850" w:type="dxa"/>
            <w:vAlign w:val="center"/>
          </w:tcPr>
          <w:p w14:paraId="43F0F245"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A</w:t>
            </w:r>
          </w:p>
        </w:tc>
        <w:tc>
          <w:tcPr>
            <w:tcW w:w="851" w:type="dxa"/>
            <w:vAlign w:val="center"/>
          </w:tcPr>
          <w:p w14:paraId="2D128244"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R</w:t>
            </w:r>
          </w:p>
        </w:tc>
        <w:tc>
          <w:tcPr>
            <w:tcW w:w="850" w:type="dxa"/>
            <w:vAlign w:val="center"/>
          </w:tcPr>
          <w:p w14:paraId="653FCB0D"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C</w:t>
            </w:r>
          </w:p>
        </w:tc>
        <w:tc>
          <w:tcPr>
            <w:tcW w:w="709" w:type="dxa"/>
            <w:vAlign w:val="center"/>
          </w:tcPr>
          <w:p w14:paraId="5B5DA257"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R</w:t>
            </w:r>
          </w:p>
        </w:tc>
        <w:tc>
          <w:tcPr>
            <w:tcW w:w="1843" w:type="dxa"/>
            <w:vAlign w:val="center"/>
          </w:tcPr>
          <w:p w14:paraId="3229BDAC"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R</w:t>
            </w:r>
          </w:p>
        </w:tc>
        <w:tc>
          <w:tcPr>
            <w:tcW w:w="1276" w:type="dxa"/>
            <w:vAlign w:val="center"/>
          </w:tcPr>
          <w:p w14:paraId="065E2FB4"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R</w:t>
            </w:r>
          </w:p>
        </w:tc>
        <w:tc>
          <w:tcPr>
            <w:tcW w:w="850" w:type="dxa"/>
            <w:vAlign w:val="center"/>
          </w:tcPr>
          <w:p w14:paraId="53748F71" w14:textId="637D7823" w:rsidR="004F443B" w:rsidRPr="004F443B" w:rsidRDefault="004F443B" w:rsidP="004F443B">
            <w:pPr>
              <w:jc w:val="center"/>
              <w:rPr>
                <w:rFonts w:ascii="Calibri" w:hAnsi="Calibri" w:cs="Calibri"/>
                <w:color w:val="787878" w:themeColor="text1"/>
                <w:sz w:val="20"/>
                <w:szCs w:val="20"/>
              </w:rPr>
            </w:pPr>
            <w:r w:rsidRPr="572E52DA">
              <w:rPr>
                <w:rFonts w:ascii="Calibri" w:hAnsi="Calibri" w:cs="Calibri"/>
                <w:color w:val="787878" w:themeColor="text1"/>
                <w:sz w:val="20"/>
                <w:szCs w:val="20"/>
              </w:rPr>
              <w:t>C</w:t>
            </w:r>
          </w:p>
        </w:tc>
        <w:tc>
          <w:tcPr>
            <w:tcW w:w="972" w:type="dxa"/>
            <w:vAlign w:val="center"/>
          </w:tcPr>
          <w:p w14:paraId="3F973A3C" w14:textId="1F13C35C" w:rsidR="004F443B" w:rsidRPr="004F443B" w:rsidRDefault="004F443B" w:rsidP="004F443B">
            <w:pPr>
              <w:jc w:val="center"/>
              <w:rPr>
                <w:rFonts w:ascii="Calibri" w:hAnsi="Calibri" w:cs="Calibri"/>
                <w:color w:val="787878" w:themeColor="text1"/>
                <w:sz w:val="20"/>
                <w:szCs w:val="20"/>
              </w:rPr>
            </w:pPr>
            <w:r w:rsidRPr="572E52DA">
              <w:rPr>
                <w:rFonts w:ascii="Calibri" w:hAnsi="Calibri" w:cs="Calibri"/>
                <w:color w:val="787878" w:themeColor="text1"/>
                <w:sz w:val="20"/>
                <w:szCs w:val="20"/>
              </w:rPr>
              <w:t>I</w:t>
            </w:r>
          </w:p>
        </w:tc>
      </w:tr>
      <w:tr w:rsidR="004F443B" w:rsidRPr="004F443B" w14:paraId="59A3E2C7" w14:textId="27A1DA81" w:rsidTr="004F443B">
        <w:trPr>
          <w:jc w:val="center"/>
        </w:trPr>
        <w:tc>
          <w:tcPr>
            <w:tcW w:w="1980" w:type="dxa"/>
            <w:vMerge/>
            <w:vAlign w:val="center"/>
          </w:tcPr>
          <w:p w14:paraId="73D9EF6F" w14:textId="77777777" w:rsidR="004F443B" w:rsidRPr="004F443B" w:rsidRDefault="004F443B" w:rsidP="004F443B">
            <w:pPr>
              <w:jc w:val="center"/>
              <w:rPr>
                <w:rFonts w:ascii="Calibri" w:hAnsi="Calibri" w:cs="Calibri"/>
                <w:color w:val="787878" w:themeColor="text1"/>
                <w:sz w:val="20"/>
                <w:szCs w:val="20"/>
              </w:rPr>
            </w:pPr>
          </w:p>
        </w:tc>
        <w:tc>
          <w:tcPr>
            <w:tcW w:w="5670" w:type="dxa"/>
          </w:tcPr>
          <w:p w14:paraId="0AC35CE1" w14:textId="77777777" w:rsidR="004F443B" w:rsidRPr="004F443B" w:rsidRDefault="004F443B" w:rsidP="004F443B">
            <w:pPr>
              <w:jc w:val="both"/>
              <w:rPr>
                <w:rFonts w:ascii="Calibri" w:hAnsi="Calibri" w:cs="Calibri"/>
                <w:color w:val="787878" w:themeColor="text1"/>
                <w:sz w:val="20"/>
                <w:szCs w:val="20"/>
              </w:rPr>
            </w:pPr>
            <w:r w:rsidRPr="004F443B">
              <w:rPr>
                <w:rFonts w:ascii="Calibri" w:hAnsi="Calibri" w:cs="Calibri"/>
                <w:color w:val="787878" w:themeColor="text1"/>
                <w:sz w:val="20"/>
                <w:szCs w:val="20"/>
              </w:rPr>
              <w:t>Mettre en place un programme de formation adapté et gradué.</w:t>
            </w:r>
          </w:p>
        </w:tc>
        <w:tc>
          <w:tcPr>
            <w:tcW w:w="850" w:type="dxa"/>
            <w:vAlign w:val="center"/>
          </w:tcPr>
          <w:p w14:paraId="03CED86B"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C</w:t>
            </w:r>
          </w:p>
        </w:tc>
        <w:tc>
          <w:tcPr>
            <w:tcW w:w="851" w:type="dxa"/>
            <w:vAlign w:val="center"/>
          </w:tcPr>
          <w:p w14:paraId="118EC050"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C</w:t>
            </w:r>
          </w:p>
        </w:tc>
        <w:tc>
          <w:tcPr>
            <w:tcW w:w="850" w:type="dxa"/>
            <w:vAlign w:val="center"/>
          </w:tcPr>
          <w:p w14:paraId="09369982"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C</w:t>
            </w:r>
          </w:p>
        </w:tc>
        <w:tc>
          <w:tcPr>
            <w:tcW w:w="709" w:type="dxa"/>
            <w:vAlign w:val="center"/>
          </w:tcPr>
          <w:p w14:paraId="0EABC56E"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AR</w:t>
            </w:r>
          </w:p>
        </w:tc>
        <w:tc>
          <w:tcPr>
            <w:tcW w:w="1843" w:type="dxa"/>
            <w:vAlign w:val="center"/>
          </w:tcPr>
          <w:p w14:paraId="6EC1BF16"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C</w:t>
            </w:r>
          </w:p>
        </w:tc>
        <w:tc>
          <w:tcPr>
            <w:tcW w:w="1276" w:type="dxa"/>
            <w:vAlign w:val="center"/>
          </w:tcPr>
          <w:p w14:paraId="19CC9CB1"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C</w:t>
            </w:r>
          </w:p>
        </w:tc>
        <w:tc>
          <w:tcPr>
            <w:tcW w:w="850" w:type="dxa"/>
            <w:vAlign w:val="center"/>
          </w:tcPr>
          <w:p w14:paraId="28D5C853" w14:textId="5F76BF8A" w:rsidR="004F443B" w:rsidRPr="004F443B" w:rsidRDefault="004F443B" w:rsidP="004F443B">
            <w:pPr>
              <w:jc w:val="center"/>
              <w:rPr>
                <w:rFonts w:ascii="Calibri" w:hAnsi="Calibri" w:cs="Calibri"/>
                <w:color w:val="787878" w:themeColor="text1"/>
                <w:sz w:val="20"/>
                <w:szCs w:val="20"/>
              </w:rPr>
            </w:pPr>
            <w:r w:rsidRPr="572E52DA">
              <w:rPr>
                <w:rFonts w:ascii="Calibri" w:hAnsi="Calibri" w:cs="Calibri"/>
                <w:color w:val="787878" w:themeColor="text1"/>
                <w:sz w:val="20"/>
                <w:szCs w:val="20"/>
              </w:rPr>
              <w:t>C</w:t>
            </w:r>
          </w:p>
        </w:tc>
        <w:tc>
          <w:tcPr>
            <w:tcW w:w="972" w:type="dxa"/>
            <w:vAlign w:val="center"/>
          </w:tcPr>
          <w:p w14:paraId="07483E04" w14:textId="543A5745" w:rsidR="004F443B" w:rsidRPr="004F443B" w:rsidRDefault="004F443B" w:rsidP="004F443B">
            <w:pPr>
              <w:jc w:val="center"/>
              <w:rPr>
                <w:rFonts w:ascii="Calibri" w:hAnsi="Calibri" w:cs="Calibri"/>
                <w:color w:val="787878" w:themeColor="text1"/>
                <w:sz w:val="20"/>
                <w:szCs w:val="20"/>
              </w:rPr>
            </w:pPr>
            <w:r w:rsidRPr="572E52DA">
              <w:rPr>
                <w:rFonts w:ascii="Calibri" w:hAnsi="Calibri" w:cs="Calibri"/>
                <w:color w:val="787878" w:themeColor="text1"/>
                <w:sz w:val="20"/>
                <w:szCs w:val="20"/>
              </w:rPr>
              <w:t>I</w:t>
            </w:r>
          </w:p>
        </w:tc>
      </w:tr>
      <w:tr w:rsidR="004F443B" w:rsidRPr="004F443B" w14:paraId="4C5ED220" w14:textId="797FC6F0" w:rsidTr="004F443B">
        <w:trPr>
          <w:jc w:val="center"/>
        </w:trPr>
        <w:tc>
          <w:tcPr>
            <w:tcW w:w="1980" w:type="dxa"/>
            <w:vMerge/>
            <w:vAlign w:val="center"/>
          </w:tcPr>
          <w:p w14:paraId="7F3FDA22" w14:textId="77777777" w:rsidR="004F443B" w:rsidRPr="004F443B" w:rsidRDefault="004F443B" w:rsidP="004F443B">
            <w:pPr>
              <w:jc w:val="center"/>
              <w:rPr>
                <w:rFonts w:ascii="Calibri" w:hAnsi="Calibri" w:cs="Calibri"/>
                <w:color w:val="787878" w:themeColor="text1"/>
                <w:sz w:val="20"/>
                <w:szCs w:val="20"/>
              </w:rPr>
            </w:pPr>
          </w:p>
        </w:tc>
        <w:tc>
          <w:tcPr>
            <w:tcW w:w="5670" w:type="dxa"/>
          </w:tcPr>
          <w:p w14:paraId="4FA0557E" w14:textId="77777777" w:rsidR="004F443B" w:rsidRPr="004F443B" w:rsidRDefault="004F443B" w:rsidP="004F443B">
            <w:pPr>
              <w:jc w:val="both"/>
              <w:rPr>
                <w:rFonts w:ascii="Calibri" w:hAnsi="Calibri" w:cs="Calibri"/>
                <w:color w:val="787878" w:themeColor="text1"/>
                <w:sz w:val="20"/>
                <w:szCs w:val="20"/>
              </w:rPr>
            </w:pPr>
            <w:r w:rsidRPr="004F443B">
              <w:rPr>
                <w:rFonts w:ascii="Calibri" w:hAnsi="Calibri" w:cs="Calibri"/>
                <w:color w:val="787878" w:themeColor="text1"/>
                <w:sz w:val="20"/>
                <w:szCs w:val="20"/>
              </w:rPr>
              <w:t xml:space="preserve">Réaliser un bilan des formations. </w:t>
            </w:r>
          </w:p>
        </w:tc>
        <w:tc>
          <w:tcPr>
            <w:tcW w:w="850" w:type="dxa"/>
            <w:vAlign w:val="center"/>
          </w:tcPr>
          <w:p w14:paraId="54FCA873"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I</w:t>
            </w:r>
          </w:p>
        </w:tc>
        <w:tc>
          <w:tcPr>
            <w:tcW w:w="851" w:type="dxa"/>
            <w:vAlign w:val="center"/>
          </w:tcPr>
          <w:p w14:paraId="0963C7DF"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R</w:t>
            </w:r>
          </w:p>
        </w:tc>
        <w:tc>
          <w:tcPr>
            <w:tcW w:w="850" w:type="dxa"/>
            <w:vAlign w:val="center"/>
          </w:tcPr>
          <w:p w14:paraId="56FB220B"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R</w:t>
            </w:r>
          </w:p>
        </w:tc>
        <w:tc>
          <w:tcPr>
            <w:tcW w:w="709" w:type="dxa"/>
            <w:vAlign w:val="center"/>
          </w:tcPr>
          <w:p w14:paraId="7B55F375"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AR</w:t>
            </w:r>
          </w:p>
        </w:tc>
        <w:tc>
          <w:tcPr>
            <w:tcW w:w="1843" w:type="dxa"/>
            <w:vAlign w:val="center"/>
          </w:tcPr>
          <w:p w14:paraId="2B69CC30"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I</w:t>
            </w:r>
          </w:p>
        </w:tc>
        <w:tc>
          <w:tcPr>
            <w:tcW w:w="1276" w:type="dxa"/>
            <w:vAlign w:val="center"/>
          </w:tcPr>
          <w:p w14:paraId="14CB0A82" w14:textId="77777777" w:rsidR="004F443B" w:rsidRPr="004F443B" w:rsidRDefault="004F443B" w:rsidP="004F443B">
            <w:pPr>
              <w:jc w:val="center"/>
              <w:rPr>
                <w:rFonts w:ascii="Calibri" w:hAnsi="Calibri" w:cs="Calibri"/>
                <w:color w:val="787878" w:themeColor="text1"/>
                <w:sz w:val="20"/>
                <w:szCs w:val="20"/>
              </w:rPr>
            </w:pPr>
            <w:r w:rsidRPr="004F443B">
              <w:rPr>
                <w:rFonts w:ascii="Calibri" w:hAnsi="Calibri" w:cs="Calibri"/>
                <w:color w:val="787878" w:themeColor="text1"/>
                <w:sz w:val="20"/>
                <w:szCs w:val="20"/>
              </w:rPr>
              <w:t>I</w:t>
            </w:r>
          </w:p>
        </w:tc>
        <w:tc>
          <w:tcPr>
            <w:tcW w:w="850" w:type="dxa"/>
            <w:vAlign w:val="center"/>
          </w:tcPr>
          <w:p w14:paraId="4F673E35" w14:textId="699EEF64" w:rsidR="004F443B" w:rsidRPr="004F443B" w:rsidRDefault="004F443B" w:rsidP="004F443B">
            <w:pPr>
              <w:jc w:val="center"/>
              <w:rPr>
                <w:rFonts w:ascii="Calibri" w:hAnsi="Calibri" w:cs="Calibri"/>
                <w:color w:val="787878" w:themeColor="text1"/>
                <w:sz w:val="20"/>
                <w:szCs w:val="20"/>
              </w:rPr>
            </w:pPr>
            <w:r w:rsidRPr="572E52DA">
              <w:rPr>
                <w:rFonts w:ascii="Calibri" w:hAnsi="Calibri" w:cs="Calibri"/>
                <w:color w:val="787878" w:themeColor="text1"/>
                <w:sz w:val="20"/>
                <w:szCs w:val="20"/>
              </w:rPr>
              <w:t>I</w:t>
            </w:r>
          </w:p>
        </w:tc>
        <w:tc>
          <w:tcPr>
            <w:tcW w:w="972" w:type="dxa"/>
            <w:vAlign w:val="center"/>
          </w:tcPr>
          <w:p w14:paraId="35FFDAD3" w14:textId="5D32E169" w:rsidR="004F443B" w:rsidRPr="004F443B" w:rsidRDefault="004F443B" w:rsidP="004F443B">
            <w:pPr>
              <w:jc w:val="center"/>
              <w:rPr>
                <w:rFonts w:ascii="Calibri" w:hAnsi="Calibri" w:cs="Calibri"/>
                <w:color w:val="787878" w:themeColor="text1"/>
                <w:sz w:val="20"/>
                <w:szCs w:val="20"/>
              </w:rPr>
            </w:pPr>
            <w:r w:rsidRPr="572E52DA">
              <w:rPr>
                <w:rFonts w:ascii="Calibri" w:hAnsi="Calibri" w:cs="Calibri"/>
                <w:color w:val="787878" w:themeColor="text1"/>
                <w:sz w:val="20"/>
                <w:szCs w:val="20"/>
              </w:rPr>
              <w:t>I</w:t>
            </w:r>
          </w:p>
        </w:tc>
      </w:tr>
    </w:tbl>
    <w:p w14:paraId="10CB4276" w14:textId="60C16808" w:rsidR="004F443B" w:rsidRDefault="004F443B" w:rsidP="004F443B"/>
    <w:p w14:paraId="3F679C0E" w14:textId="77777777" w:rsidR="0053729C" w:rsidRPr="004F443B" w:rsidRDefault="0053729C" w:rsidP="0053729C">
      <w:pPr>
        <w:spacing w:before="60" w:after="0" w:line="420" w:lineRule="atLeast"/>
        <w:rPr>
          <w:rFonts w:eastAsiaTheme="minorEastAsia"/>
          <w:color w:val="787878" w:themeColor="text1"/>
        </w:rPr>
      </w:pPr>
      <w:r w:rsidRPr="004F443B">
        <w:rPr>
          <w:rFonts w:eastAsiaTheme="minorEastAsia"/>
          <w:color w:val="787878" w:themeColor="text1"/>
          <w:vertAlign w:val="superscript"/>
        </w:rPr>
        <w:t>1</w:t>
      </w:r>
      <w:r w:rsidRPr="004F443B">
        <w:rPr>
          <w:rFonts w:eastAsiaTheme="minorEastAsia"/>
          <w:color w:val="787878" w:themeColor="text1"/>
        </w:rPr>
        <w:t xml:space="preserve"> : </w:t>
      </w:r>
      <w:r w:rsidRPr="002950DF">
        <w:rPr>
          <w:rFonts w:eastAsiaTheme="minorEastAsia"/>
          <w:color w:val="787878" w:themeColor="text1"/>
          <w:sz w:val="20"/>
          <w:szCs w:val="20"/>
        </w:rPr>
        <w:t>selon la taille et l’organisation de la structure, ce peut être la direction d’établissement et/ou direction générale.</w:t>
      </w:r>
      <w:r w:rsidRPr="004F443B">
        <w:rPr>
          <w:rFonts w:eastAsiaTheme="minorEastAsia"/>
          <w:color w:val="787878" w:themeColor="text1"/>
        </w:rPr>
        <w:t xml:space="preserve"> </w:t>
      </w:r>
    </w:p>
    <w:p w14:paraId="04DA99FC" w14:textId="77777777" w:rsidR="0053729C" w:rsidRPr="004F443B" w:rsidRDefault="0053729C" w:rsidP="0053729C">
      <w:pPr>
        <w:spacing w:before="60" w:after="0" w:line="420" w:lineRule="atLeast"/>
        <w:rPr>
          <w:rFonts w:eastAsiaTheme="minorEastAsia"/>
          <w:color w:val="787878" w:themeColor="text1"/>
        </w:rPr>
      </w:pPr>
      <w:r>
        <w:rPr>
          <w:rFonts w:eastAsiaTheme="minorEastAsia"/>
          <w:color w:val="787878" w:themeColor="text1"/>
          <w:vertAlign w:val="superscript"/>
        </w:rPr>
        <w:t>2</w:t>
      </w:r>
      <w:r w:rsidRPr="004F443B">
        <w:rPr>
          <w:rFonts w:eastAsiaTheme="minorEastAsia"/>
          <w:color w:val="787878" w:themeColor="text1"/>
        </w:rPr>
        <w:t xml:space="preserve"> : </w:t>
      </w:r>
      <w:r w:rsidRPr="002950DF">
        <w:rPr>
          <w:rFonts w:eastAsiaTheme="minorEastAsia"/>
          <w:color w:val="787878" w:themeColor="text1"/>
          <w:sz w:val="20"/>
          <w:szCs w:val="20"/>
        </w:rPr>
        <w:t>personne en charge de la coordination globale des soins ou de l’accompagnement sur l’établissement. Pour les établissements ‘médicalisés’, cadre de santé ou médecin coordinateur s’il existe. Pour les établissements non médicalisé, directeur ou chef de service.</w:t>
      </w:r>
    </w:p>
    <w:p w14:paraId="5152044E" w14:textId="77777777" w:rsidR="0053729C" w:rsidRPr="004F443B" w:rsidRDefault="0053729C" w:rsidP="0053729C">
      <w:pPr>
        <w:spacing w:before="60" w:after="0" w:line="420" w:lineRule="atLeast"/>
        <w:rPr>
          <w:rFonts w:eastAsiaTheme="minorEastAsia"/>
          <w:color w:val="787878" w:themeColor="text1"/>
        </w:rPr>
      </w:pPr>
      <w:r>
        <w:rPr>
          <w:rFonts w:eastAsiaTheme="minorEastAsia"/>
          <w:color w:val="787878" w:themeColor="text1"/>
          <w:vertAlign w:val="superscript"/>
        </w:rPr>
        <w:t>3</w:t>
      </w:r>
      <w:r w:rsidRPr="004F443B">
        <w:rPr>
          <w:rFonts w:eastAsiaTheme="minorEastAsia"/>
          <w:color w:val="787878" w:themeColor="text1"/>
        </w:rPr>
        <w:t xml:space="preserve"> : </w:t>
      </w:r>
      <w:r w:rsidRPr="002950DF">
        <w:rPr>
          <w:rFonts w:eastAsiaTheme="minorEastAsia"/>
          <w:color w:val="787878" w:themeColor="text1"/>
          <w:sz w:val="20"/>
          <w:szCs w:val="20"/>
        </w:rPr>
        <w:t>Personne en charge de l’enregistrement de l’identité des usagers dans le DUI (chef de service, assistante de direction, secrétaire médicale, secrétaire administrative…)</w:t>
      </w:r>
      <w:r>
        <w:rPr>
          <w:rFonts w:eastAsiaTheme="minorEastAsia"/>
          <w:color w:val="787878" w:themeColor="text1"/>
          <w:sz w:val="20"/>
          <w:szCs w:val="20"/>
        </w:rPr>
        <w:t>.</w:t>
      </w:r>
    </w:p>
    <w:p w14:paraId="527C012C" w14:textId="77777777" w:rsidR="0053729C" w:rsidRDefault="0053729C" w:rsidP="0053729C">
      <w:pPr>
        <w:spacing w:before="60" w:after="0" w:line="420" w:lineRule="atLeast"/>
        <w:rPr>
          <w:rFonts w:eastAsiaTheme="minorEastAsia"/>
          <w:color w:val="787878" w:themeColor="text1"/>
          <w:sz w:val="20"/>
          <w:szCs w:val="20"/>
        </w:rPr>
      </w:pPr>
      <w:r>
        <w:rPr>
          <w:rFonts w:eastAsiaTheme="minorEastAsia"/>
          <w:color w:val="787878" w:themeColor="text1"/>
          <w:vertAlign w:val="superscript"/>
        </w:rPr>
        <w:t>4</w:t>
      </w:r>
      <w:r w:rsidRPr="004F443B">
        <w:rPr>
          <w:rFonts w:eastAsiaTheme="minorEastAsia"/>
          <w:color w:val="787878" w:themeColor="text1"/>
        </w:rPr>
        <w:t xml:space="preserve"> : </w:t>
      </w:r>
      <w:r w:rsidRPr="002950DF">
        <w:rPr>
          <w:rFonts w:eastAsiaTheme="minorEastAsia"/>
          <w:color w:val="787878" w:themeColor="text1"/>
          <w:sz w:val="20"/>
          <w:szCs w:val="20"/>
        </w:rPr>
        <w:t>personne en charge des systèmes d’informations</w:t>
      </w:r>
    </w:p>
    <w:p w14:paraId="76C0D976" w14:textId="70BDE0D7" w:rsidR="004F443B" w:rsidRPr="001B2DDC" w:rsidRDefault="004F443B" w:rsidP="0053729C">
      <w:pPr>
        <w:spacing w:beforeAutospacing="1" w:after="120" w:afterAutospacing="1" w:line="420" w:lineRule="atLeast"/>
        <w:rPr>
          <w:rFonts w:eastAsiaTheme="minorEastAsia"/>
          <w:color w:val="787878" w:themeColor="text1"/>
        </w:rPr>
      </w:pPr>
    </w:p>
    <w:sectPr w:rsidR="004F443B" w:rsidRPr="001B2DDC" w:rsidSect="004F443B">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AF548" w14:textId="77777777" w:rsidR="00C81772" w:rsidRDefault="00C81772" w:rsidP="004F443B">
      <w:pPr>
        <w:spacing w:after="0" w:line="240" w:lineRule="auto"/>
      </w:pPr>
      <w:r>
        <w:separator/>
      </w:r>
    </w:p>
  </w:endnote>
  <w:endnote w:type="continuationSeparator" w:id="0">
    <w:p w14:paraId="262F86CA" w14:textId="77777777" w:rsidR="00C81772" w:rsidRDefault="00C81772" w:rsidP="004F4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83C52" w14:textId="77777777" w:rsidR="00C81772" w:rsidRDefault="00C81772" w:rsidP="004F443B">
      <w:pPr>
        <w:spacing w:after="0" w:line="240" w:lineRule="auto"/>
      </w:pPr>
      <w:r>
        <w:separator/>
      </w:r>
    </w:p>
  </w:footnote>
  <w:footnote w:type="continuationSeparator" w:id="0">
    <w:p w14:paraId="6E16417B" w14:textId="77777777" w:rsidR="00C81772" w:rsidRDefault="00C81772" w:rsidP="004F44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43B"/>
    <w:rsid w:val="001B2DDC"/>
    <w:rsid w:val="001E30CB"/>
    <w:rsid w:val="0028326F"/>
    <w:rsid w:val="004F443B"/>
    <w:rsid w:val="0053729C"/>
    <w:rsid w:val="006C0213"/>
    <w:rsid w:val="009C6FAC"/>
    <w:rsid w:val="00A352C8"/>
    <w:rsid w:val="00C02E1C"/>
    <w:rsid w:val="00C81772"/>
    <w:rsid w:val="00CE7EA5"/>
    <w:rsid w:val="00D06C2F"/>
    <w:rsid w:val="00F666FD"/>
    <w:rsid w:val="00F75A50"/>
    <w:rsid w:val="515B96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95C7D"/>
  <w15:chartTrackingRefBased/>
  <w15:docId w15:val="{D2271044-A5C2-4CB5-8183-35E32B585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A50"/>
  </w:style>
  <w:style w:type="paragraph" w:styleId="Titre1">
    <w:name w:val="heading 1"/>
    <w:basedOn w:val="Normal"/>
    <w:next w:val="Normal"/>
    <w:link w:val="Titre1Car"/>
    <w:uiPriority w:val="9"/>
    <w:qFormat/>
    <w:rsid w:val="00F75A50"/>
    <w:pPr>
      <w:keepNext/>
      <w:keepLines/>
      <w:spacing w:before="240" w:after="0"/>
      <w:outlineLvl w:val="0"/>
    </w:pPr>
    <w:rPr>
      <w:rFonts w:asciiTheme="majorHAnsi" w:eastAsiaTheme="majorEastAsia" w:hAnsiTheme="majorHAnsi" w:cstheme="majorBidi"/>
      <w:color w:val="07176A" w:themeColor="accent1" w:themeShade="BF"/>
      <w:sz w:val="32"/>
      <w:szCs w:val="32"/>
    </w:rPr>
  </w:style>
  <w:style w:type="paragraph" w:styleId="Titre2">
    <w:name w:val="heading 2"/>
    <w:basedOn w:val="Normal"/>
    <w:next w:val="Normal"/>
    <w:link w:val="Titre2Car"/>
    <w:uiPriority w:val="9"/>
    <w:unhideWhenUsed/>
    <w:qFormat/>
    <w:rsid w:val="00F75A50"/>
    <w:pPr>
      <w:keepNext/>
      <w:keepLines/>
      <w:spacing w:before="40" w:after="0"/>
      <w:outlineLvl w:val="1"/>
    </w:pPr>
    <w:rPr>
      <w:rFonts w:asciiTheme="majorHAnsi" w:eastAsiaTheme="majorEastAsia" w:hAnsiTheme="majorHAnsi" w:cstheme="majorBidi"/>
      <w:color w:val="07176A" w:themeColor="accent1" w:themeShade="BF"/>
      <w:sz w:val="26"/>
      <w:szCs w:val="26"/>
    </w:rPr>
  </w:style>
  <w:style w:type="paragraph" w:styleId="Titre3">
    <w:name w:val="heading 3"/>
    <w:basedOn w:val="Normal"/>
    <w:next w:val="Normal"/>
    <w:link w:val="Titre3Car"/>
    <w:uiPriority w:val="9"/>
    <w:unhideWhenUsed/>
    <w:qFormat/>
    <w:rsid w:val="00F75A50"/>
    <w:pPr>
      <w:keepNext/>
      <w:keepLines/>
      <w:spacing w:before="40" w:after="0"/>
      <w:outlineLvl w:val="2"/>
    </w:pPr>
    <w:rPr>
      <w:rFonts w:asciiTheme="majorHAnsi" w:eastAsiaTheme="majorEastAsia" w:hAnsiTheme="majorHAnsi" w:cstheme="majorBidi"/>
      <w:color w:val="050F47" w:themeColor="accent1" w:themeShade="7F"/>
      <w:sz w:val="24"/>
      <w:szCs w:val="24"/>
    </w:rPr>
  </w:style>
  <w:style w:type="paragraph" w:styleId="Titre4">
    <w:name w:val="heading 4"/>
    <w:basedOn w:val="Normal"/>
    <w:next w:val="Normal"/>
    <w:link w:val="Titre4Car"/>
    <w:uiPriority w:val="9"/>
    <w:unhideWhenUsed/>
    <w:qFormat/>
    <w:rsid w:val="00F75A50"/>
    <w:pPr>
      <w:keepNext/>
      <w:keepLines/>
      <w:spacing w:before="40" w:after="0"/>
      <w:outlineLvl w:val="3"/>
    </w:pPr>
    <w:rPr>
      <w:rFonts w:asciiTheme="majorHAnsi" w:eastAsiaTheme="majorEastAsia" w:hAnsiTheme="majorHAnsi" w:cstheme="majorBidi"/>
      <w:i/>
      <w:iCs/>
      <w:color w:val="07176A"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75A50"/>
    <w:rPr>
      <w:rFonts w:asciiTheme="majorHAnsi" w:eastAsiaTheme="majorEastAsia" w:hAnsiTheme="majorHAnsi" w:cstheme="majorBidi"/>
      <w:color w:val="07176A" w:themeColor="accent1" w:themeShade="BF"/>
      <w:sz w:val="32"/>
      <w:szCs w:val="32"/>
    </w:rPr>
  </w:style>
  <w:style w:type="character" w:customStyle="1" w:styleId="Titre2Car">
    <w:name w:val="Titre 2 Car"/>
    <w:basedOn w:val="Policepardfaut"/>
    <w:link w:val="Titre2"/>
    <w:uiPriority w:val="9"/>
    <w:rsid w:val="00F75A50"/>
    <w:rPr>
      <w:rFonts w:asciiTheme="majorHAnsi" w:eastAsiaTheme="majorEastAsia" w:hAnsiTheme="majorHAnsi" w:cstheme="majorBidi"/>
      <w:color w:val="07176A" w:themeColor="accent1" w:themeShade="BF"/>
      <w:sz w:val="26"/>
      <w:szCs w:val="26"/>
    </w:rPr>
  </w:style>
  <w:style w:type="character" w:customStyle="1" w:styleId="Titre3Car">
    <w:name w:val="Titre 3 Car"/>
    <w:basedOn w:val="Policepardfaut"/>
    <w:link w:val="Titre3"/>
    <w:uiPriority w:val="9"/>
    <w:rsid w:val="00F75A50"/>
    <w:rPr>
      <w:rFonts w:asciiTheme="majorHAnsi" w:eastAsiaTheme="majorEastAsia" w:hAnsiTheme="majorHAnsi" w:cstheme="majorBidi"/>
      <w:color w:val="050F47" w:themeColor="accent1" w:themeShade="7F"/>
      <w:sz w:val="24"/>
      <w:szCs w:val="24"/>
    </w:rPr>
  </w:style>
  <w:style w:type="character" w:customStyle="1" w:styleId="Titre4Car">
    <w:name w:val="Titre 4 Car"/>
    <w:basedOn w:val="Policepardfaut"/>
    <w:link w:val="Titre4"/>
    <w:uiPriority w:val="9"/>
    <w:rsid w:val="00F75A50"/>
    <w:rPr>
      <w:rFonts w:asciiTheme="majorHAnsi" w:eastAsiaTheme="majorEastAsia" w:hAnsiTheme="majorHAnsi" w:cstheme="majorBidi"/>
      <w:i/>
      <w:iCs/>
      <w:color w:val="07176A" w:themeColor="accent1" w:themeShade="BF"/>
    </w:rPr>
  </w:style>
  <w:style w:type="paragraph" w:styleId="Sansinterligne">
    <w:name w:val="No Spacing"/>
    <w:uiPriority w:val="1"/>
    <w:qFormat/>
    <w:rsid w:val="00F75A50"/>
    <w:pPr>
      <w:spacing w:after="0" w:line="240" w:lineRule="auto"/>
    </w:pPr>
  </w:style>
  <w:style w:type="table" w:styleId="Grilledutableau">
    <w:name w:val="Table Grid"/>
    <w:basedOn w:val="TableauNormal"/>
    <w:uiPriority w:val="39"/>
    <w:rsid w:val="004F44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6C0213"/>
    <w:pPr>
      <w:spacing w:after="0" w:line="240" w:lineRule="auto"/>
    </w:p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Mazars_2020">
  <a:themeElements>
    <a:clrScheme name="Mazars_PPT_2020">
      <a:dk1>
        <a:srgbClr val="787878"/>
      </a:dk1>
      <a:lt1>
        <a:srgbClr val="FFFFFF"/>
      </a:lt1>
      <a:dk2>
        <a:srgbClr val="0070CD"/>
      </a:dk2>
      <a:lt2>
        <a:srgbClr val="F3F4F3"/>
      </a:lt2>
      <a:accent1>
        <a:srgbClr val="0A1F8F"/>
      </a:accent1>
      <a:accent2>
        <a:srgbClr val="704B63"/>
      </a:accent2>
      <a:accent3>
        <a:srgbClr val="3D8375"/>
      </a:accent3>
      <a:accent4>
        <a:srgbClr val="3D4775"/>
      </a:accent4>
      <a:accent5>
        <a:srgbClr val="9EA480"/>
      </a:accent5>
      <a:accent6>
        <a:srgbClr val="382731"/>
      </a:accent6>
      <a:hlink>
        <a:srgbClr val="79AFDA"/>
      </a:hlink>
      <a:folHlink>
        <a:srgbClr val="457E8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rtlCol="0">
        <a:spAutoFit/>
      </a:bodyPr>
      <a:lstStyle>
        <a:defPPr marL="180975" indent="-180975" algn="l">
          <a:buFont typeface="Arial" panose="020B0604020202020204" pitchFamily="34" charset="0"/>
          <a:buChar char="•"/>
          <a:defRPr sz="1400" spc="40" dirty="0" err="1" smtClean="0">
            <a:solidFill>
              <a:schemeClr val="tx1"/>
            </a:solidFill>
          </a:defRPr>
        </a:defPPr>
      </a:lstStyle>
    </a:txDef>
  </a:objectDefaults>
  <a:extraClrSchemeLst/>
  <a:extLst>
    <a:ext uri="{05A4C25C-085E-4340-85A3-A5531E510DB2}">
      <thm15:themeFamily xmlns:thm15="http://schemas.microsoft.com/office/thememl/2012/main" name="Mazars_2020" id="{FAFE57CF-FBFB-45B5-BD0E-57CFF78CB44C}" vid="{C17EF150-35C0-404C-8D59-08F5214DB9E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6C0A1828A477488FE7B347ED0CE2CE" ma:contentTypeVersion="10" ma:contentTypeDescription="Crée un document." ma:contentTypeScope="" ma:versionID="4a61b2e2ca5d30c40f95b540e1ec65da">
  <xsd:schema xmlns:xsd="http://www.w3.org/2001/XMLSchema" xmlns:xs="http://www.w3.org/2001/XMLSchema" xmlns:p="http://schemas.microsoft.com/office/2006/metadata/properties" xmlns:ns2="c22ba30f-7742-460b-8a08-02ce50b8e271" xmlns:ns3="a12ca949-8aec-421b-9fd4-178b373b9b3f" targetNamespace="http://schemas.microsoft.com/office/2006/metadata/properties" ma:root="true" ma:fieldsID="2e5394602a7374007253782aa4d7f428" ns2:_="" ns3:_="">
    <xsd:import namespace="c22ba30f-7742-460b-8a08-02ce50b8e271"/>
    <xsd:import namespace="a12ca949-8aec-421b-9fd4-178b373b9b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2ba30f-7742-460b-8a08-02ce50b8e2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2ca949-8aec-421b-9fd4-178b373b9b3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6DB531-0A29-4041-9BC0-A9D2E40AF4DC}"/>
</file>

<file path=customXml/itemProps2.xml><?xml version="1.0" encoding="utf-8"?>
<ds:datastoreItem xmlns:ds="http://schemas.openxmlformats.org/officeDocument/2006/customXml" ds:itemID="{2248E352-8AF2-4A94-BA65-84548DAD31A7}">
  <ds:schemaRefs>
    <ds:schemaRef ds:uri="http://schemas.microsoft.com/sharepoint/v3/contenttype/forms"/>
  </ds:schemaRefs>
</ds:datastoreItem>
</file>

<file path=customXml/itemProps3.xml><?xml version="1.0" encoding="utf-8"?>
<ds:datastoreItem xmlns:ds="http://schemas.openxmlformats.org/officeDocument/2006/customXml" ds:itemID="{EE6DE63E-7AEA-42DF-8932-4A73733B83B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609</Words>
  <Characters>3351</Characters>
  <Application>Microsoft Office Word</Application>
  <DocSecurity>0</DocSecurity>
  <Lines>27</Lines>
  <Paragraphs>7</Paragraphs>
  <ScaleCrop>false</ScaleCrop>
  <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Charlotte</dc:creator>
  <cp:keywords/>
  <dc:description/>
  <cp:lastModifiedBy>Yves Beauchamp</cp:lastModifiedBy>
  <cp:revision>6</cp:revision>
  <dcterms:created xsi:type="dcterms:W3CDTF">2022-03-31T09:21:00Z</dcterms:created>
  <dcterms:modified xsi:type="dcterms:W3CDTF">2022-06-26T19:52:00Z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e8fab06-504b-4325-93a9-50ca85e66f06_Enabled">
    <vt:lpwstr>true</vt:lpwstr>
  </property>
  <property fmtid="{D5CDD505-2E9C-101B-9397-08002B2CF9AE}" pid="3" name="MSIP_Label_ae8fab06-504b-4325-93a9-50ca85e66f06_SetDate">
    <vt:lpwstr>2021-11-17T09:02:04Z</vt:lpwstr>
  </property>
  <property fmtid="{D5CDD505-2E9C-101B-9397-08002B2CF9AE}" pid="4" name="MSIP_Label_ae8fab06-504b-4325-93a9-50ca85e66f06_Method">
    <vt:lpwstr>Standard</vt:lpwstr>
  </property>
  <property fmtid="{D5CDD505-2E9C-101B-9397-08002B2CF9AE}" pid="5" name="MSIP_Label_ae8fab06-504b-4325-93a9-50ca85e66f06_Name">
    <vt:lpwstr>C-Confidentiel</vt:lpwstr>
  </property>
  <property fmtid="{D5CDD505-2E9C-101B-9397-08002B2CF9AE}" pid="6" name="MSIP_Label_ae8fab06-504b-4325-93a9-50ca85e66f06_SiteId">
    <vt:lpwstr>41d9a388-7aef-420d-976c-d046beab641f</vt:lpwstr>
  </property>
  <property fmtid="{D5CDD505-2E9C-101B-9397-08002B2CF9AE}" pid="7" name="MSIP_Label_ae8fab06-504b-4325-93a9-50ca85e66f06_ActionId">
    <vt:lpwstr>86c45544-6217-48b2-92ad-a58979d90ffd</vt:lpwstr>
  </property>
  <property fmtid="{D5CDD505-2E9C-101B-9397-08002B2CF9AE}" pid="8" name="MSIP_Label_ae8fab06-504b-4325-93a9-50ca85e66f06_ContentBits">
    <vt:lpwstr>0</vt:lpwstr>
  </property>
  <property fmtid="{D5CDD505-2E9C-101B-9397-08002B2CF9AE}" pid="9" name="ContentTypeId">
    <vt:lpwstr>0x010100B46C0A1828A477488FE7B347ED0CE2CE</vt:lpwstr>
  </property>
</Properties>
</file>